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226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object w:dxaOrig="2146" w:dyaOrig="2551">
          <v:rect xmlns:o="urn:schemas-microsoft-com:office:office" xmlns:v="urn:schemas-microsoft-com:vml" id="rectole0000000000" style="width:107.300000pt;height:127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Gesztenyevirág Óvoda</w:t>
      </w:r>
    </w:p>
    <w:p>
      <w:pPr>
        <w:spacing w:before="0" w:after="0" w:line="300"/>
        <w:ind w:right="0" w:left="2977" w:hanging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3031 Zagyvaszántó,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ő út 24.     Tel./Fax: 37/386-473</w:t>
      </w:r>
    </w:p>
    <w:p>
      <w:pPr>
        <w:spacing w:before="0" w:after="0" w:line="300"/>
        <w:ind w:right="0" w:left="2977" w:hanging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postmaster@napraforgoovoda.t-online.hu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OM azonosító: 031418</w:t>
      </w:r>
    </w:p>
    <w:p>
      <w:pPr>
        <w:spacing w:before="0" w:after="0" w:line="300"/>
        <w:ind w:right="0" w:left="2977" w:hanging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Intézményvezet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ő: Kovácsné Ossik Erika</w:t>
      </w:r>
    </w:p>
    <w:p>
      <w:pPr>
        <w:spacing w:before="0" w:after="0" w:line="240"/>
        <w:ind w:right="0" w:left="2977" w:hanging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206" w:leader="underscore"/>
        </w:tabs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Eras Medium ITC" w:hAnsi="Eras Medium ITC" w:cs="Eras Medium ITC" w:eastAsia="Eras Medium ITC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 xml:space="preserve">Munkaterv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2014 – 2015 nevelési év</w:t>
      </w:r>
    </w:p>
    <w:p>
      <w:pPr>
        <w:spacing w:before="0" w:after="0" w:line="240"/>
        <w:ind w:right="0" w:left="0" w:firstLine="0"/>
        <w:jc w:val="center"/>
        <w:rPr>
          <w:rFonts w:ascii="Eras Medium ITC" w:hAnsi="Eras Medium ITC" w:cs="Eras Medium ITC" w:eastAsia="Eras Medium ITC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Eras Medium ITC" w:hAnsi="Eras Medium ITC" w:cs="Eras Medium ITC" w:eastAsia="Eras Medium ITC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    Készítette: Kovácsné Ossik Erika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óvodavezet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ő</w:t>
      </w:r>
    </w:p>
    <w:p>
      <w:pPr>
        <w:spacing w:before="0" w:after="0" w:line="240"/>
        <w:ind w:right="0" w:left="0" w:firstLine="0"/>
        <w:jc w:val="right"/>
        <w:rPr>
          <w:rFonts w:ascii="Eras Medium ITC" w:hAnsi="Eras Medium ITC" w:cs="Eras Medium ITC" w:eastAsia="Eras Medium ITC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tbl>
      <w:tblPr/>
      <w:tblGrid>
        <w:gridCol w:w="4606"/>
        <w:gridCol w:w="4606"/>
      </w:tblGrid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     Intézmény OM- azonosítója: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031418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Óvodavezet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ő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………………………………………..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aláírás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Legitimációs eljárás</w:t>
            </w: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Nevel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ő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test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ü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let nev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é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ben: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aláírás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Nevel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ő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test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ü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let nev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é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ben: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aláírás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A dokumentum jellege: Nyilvános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Érvényessége. 201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. 09.0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. – 201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. 08. 31.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  <w:t xml:space="preserve">Ph.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005" w:leader="none"/>
        </w:tabs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005" w:leader="none"/>
        </w:tabs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005" w:leader="none"/>
        </w:tabs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005" w:leader="none"/>
        </w:tabs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TARTALOM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82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right" w:pos="82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 MUNKATERV JOGSZABÁLYI  HÁTTERE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  NEVELÉSI ÉV RENDJE                                                                                                         I. Testületi és gyermekközösség alakulása</w:t>
      </w:r>
    </w:p>
    <w:p>
      <w:pPr>
        <w:tabs>
          <w:tab w:val="left" w:pos="214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Munkafeltételek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214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1. Tárgyi feltételek</w:t>
        <w:tab/>
      </w:r>
    </w:p>
    <w:p>
      <w:pPr>
        <w:tabs>
          <w:tab w:val="left" w:pos="214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2. Személyi feltételek</w:t>
      </w:r>
    </w:p>
    <w:p>
      <w:pPr>
        <w:tabs>
          <w:tab w:val="left" w:pos="214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3. Nem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őállású dolgozók</w:t>
      </w:r>
    </w:p>
    <w:p>
      <w:pPr>
        <w:tabs>
          <w:tab w:val="left" w:pos="214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4. A pedagógusok munkafeltételei</w:t>
      </w:r>
    </w:p>
    <w:p>
      <w:pPr>
        <w:tabs>
          <w:tab w:val="left" w:pos="214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5. A közalkalmazottak továbbképzése</w:t>
      </w:r>
    </w:p>
    <w:p>
      <w:pPr>
        <w:tabs>
          <w:tab w:val="left" w:pos="214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6. Pénzügyi feltételek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 A nevelési év kiemelt céljai és szakmai feladatai                                              </w:t>
      </w:r>
    </w:p>
    <w:p>
      <w:pPr>
        <w:tabs>
          <w:tab w:val="right" w:pos="82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1. Nevel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őmunkánk alapvető feladatai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2. Környezettudatos magatartás alakítása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3. Törvényességi feladatok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4. Rutin feladatok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5. Speciális feladatok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6. Sajátos nevelési igény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gyermekekkel kapcsolatos kiemelt feladatok</w:t>
        <w:tab/>
      </w:r>
    </w:p>
    <w:p>
      <w:pPr>
        <w:tabs>
          <w:tab w:val="left" w:pos="5550" w:leader="none"/>
        </w:tabs>
        <w:spacing w:before="0" w:after="0" w:line="240"/>
        <w:ind w:right="28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7. Gyermek - és ifjúságvédelmi feladatok                  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8. A 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őségfejlesztés területén adódó feladatok  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 A vezet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ői ellenőrzések kiemelt szempontjai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1. A nevelési év kiemelt feladatai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2. Az 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őrzés kiterjed</w:t>
      </w:r>
    </w:p>
    <w:p>
      <w:pPr>
        <w:numPr>
          <w:ilvl w:val="0"/>
          <w:numId w:val="44"/>
        </w:numPr>
        <w:tabs>
          <w:tab w:val="left" w:pos="142" w:leader="none"/>
        </w:tabs>
        <w:spacing w:before="0" w:after="0" w:line="240"/>
        <w:ind w:right="0" w:left="64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óvón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hogyan segíti a gyermeki tevékenység megvalósulását</w:t>
      </w:r>
    </w:p>
    <w:p>
      <w:pPr>
        <w:numPr>
          <w:ilvl w:val="0"/>
          <w:numId w:val="44"/>
        </w:numPr>
        <w:tabs>
          <w:tab w:val="left" w:pos="142" w:leader="none"/>
        </w:tabs>
        <w:spacing w:before="0" w:after="0" w:line="240"/>
        <w:ind w:right="0" w:left="64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Óvodánk alapvet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feladata hogyan valósul meg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3. Az 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őrzés területei</w:t>
      </w:r>
    </w:p>
    <w:p>
      <w:pPr>
        <w:numPr>
          <w:ilvl w:val="0"/>
          <w:numId w:val="46"/>
        </w:numPr>
        <w:tabs>
          <w:tab w:val="left" w:pos="142" w:leader="none"/>
        </w:tabs>
        <w:spacing w:before="0" w:after="0" w:line="240"/>
        <w:ind w:right="0" w:left="64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egészséges életmód kialakítása</w:t>
      </w:r>
    </w:p>
    <w:p>
      <w:pPr>
        <w:numPr>
          <w:ilvl w:val="0"/>
          <w:numId w:val="46"/>
        </w:numPr>
        <w:tabs>
          <w:tab w:val="left" w:pos="142" w:leader="none"/>
        </w:tabs>
        <w:spacing w:before="0" w:after="0" w:line="240"/>
        <w:ind w:right="0" w:left="64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Érzelmi nevelés és szocializáció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4. A gyermekek fejl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ődésének értékelése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v.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1.Az óvodavezet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 dokumentum ellenőrzési  terve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2.Ellen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őrző, értékelő tevékenység 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3. Óvodai értekezletek rendje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VI.  Nevelés nélküli munkanapok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VII. Szül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ői értekezlet időpontjainak ütemezése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VIII. Nyílt Nap 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IX. Hagyományok ápolása</w:t>
      </w:r>
    </w:p>
    <w:p>
      <w:pPr>
        <w:numPr>
          <w:ilvl w:val="0"/>
          <w:numId w:val="48"/>
        </w:numPr>
        <w:tabs>
          <w:tab w:val="left" w:pos="142" w:leader="none"/>
        </w:tabs>
        <w:spacing w:before="0" w:after="0" w:line="240"/>
        <w:ind w:right="0" w:left="64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Gyermekközösséggel kapcsolatos hagyományok</w:t>
      </w:r>
    </w:p>
    <w:p>
      <w:pPr>
        <w:numPr>
          <w:ilvl w:val="0"/>
          <w:numId w:val="48"/>
        </w:numPr>
        <w:tabs>
          <w:tab w:val="left" w:pos="142" w:leader="none"/>
        </w:tabs>
        <w:spacing w:before="0" w:after="0" w:line="240"/>
        <w:ind w:right="0" w:left="64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feln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őtt közösséggel kapcsolatos hagyományok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X. Szolgáltatásaink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XI. Kapcsolattartás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Az óvoda kapcsolatrendszere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XII. A Szül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ői Szervezet tagjai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Érvényességi rendelkezés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Melléklet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sz. mell. Éves programok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 MUNKATERV JOGSZABÁLYI HÁTTERE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§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2"/>
        </w:numPr>
        <w:tabs>
          <w:tab w:val="left" w:pos="644" w:leader="none"/>
        </w:tabs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közoktatásról szóló, többször módosított 1993. évi LXXIX. Tv.</w:t>
      </w:r>
    </w:p>
    <w:p>
      <w:pPr>
        <w:spacing w:before="0" w:after="0" w:line="240"/>
        <w:ind w:right="0" w:left="64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4"/>
        </w:numPr>
        <w:tabs>
          <w:tab w:val="left" w:pos="644" w:leader="none"/>
        </w:tabs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nemzeti köznevelésr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szóló 2011. évi CXC. törvény</w:t>
      </w:r>
    </w:p>
    <w:p>
      <w:pPr>
        <w:spacing w:before="0" w:after="0" w:line="240"/>
        <w:ind w:right="0" w:left="64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6"/>
        </w:numPr>
        <w:tabs>
          <w:tab w:val="left" w:pos="644" w:leader="none"/>
        </w:tabs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1992. évi XXII. tv. A Munka Törvénykönyvér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ől.</w:t>
      </w:r>
    </w:p>
    <w:p>
      <w:pPr>
        <w:spacing w:before="0" w:after="0" w:line="240"/>
        <w:ind w:right="0" w:left="64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8"/>
        </w:numPr>
        <w:tabs>
          <w:tab w:val="left" w:pos="644" w:leader="none"/>
        </w:tabs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közalkalmazottak jogállásáról szóló 1992. évi XXXIII. tv.</w:t>
      </w:r>
    </w:p>
    <w:p>
      <w:pPr>
        <w:spacing w:before="0" w:after="0" w:line="240"/>
        <w:ind w:right="0" w:left="64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0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nevelési – oktatási intézmények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űködéséről szóló 11/1994. (VI. 8.) MKM rendelet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2"/>
        </w:numPr>
        <w:tabs>
          <w:tab w:val="left" w:pos="644" w:leader="none"/>
        </w:tabs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16/2008. (IV.30.) OKM rendelet a nevelési-oktatási intézmények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űködéséről szóló 11/1994. (VI.8) MKM rendelet módosításáról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4"/>
        </w:numPr>
        <w:tabs>
          <w:tab w:val="left" w:pos="644" w:leader="none"/>
        </w:tabs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gyermek és ifjúságvédelemr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szóló 1997. évi XXXI. Sz. törvény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6"/>
        </w:numPr>
        <w:tabs>
          <w:tab w:val="left" w:pos="644" w:leader="none"/>
        </w:tabs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36/2007. (III.7.) Kormányrendelet a közalkalmazottakról szóló 1992. évi XXXIII. törvény végrehajtásáról a közoktatási intézményekben tárgyú 138./1992. (V.8.) Kormányrendelet módosításáról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8"/>
        </w:numPr>
        <w:tabs>
          <w:tab w:val="left" w:pos="644" w:leader="none"/>
        </w:tabs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20/2012. (VIII.31.) EMMI rendelet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1"/>
        </w:numPr>
        <w:tabs>
          <w:tab w:val="left" w:pos="644" w:leader="none"/>
        </w:tabs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Óvodáink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űködését és pedagógiai tevékenységét meghatározó dokumentumok: SZMSZ, Pedagógiai Program, IMIP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3"/>
        </w:numPr>
        <w:tabs>
          <w:tab w:val="left" w:pos="644" w:leader="none"/>
        </w:tabs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Nevel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őtestületi határozatok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64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64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§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 NEVELÉSI ÉV RENDJE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240" w:after="6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 szorgalmi id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ő</w:t>
      </w:r>
    </w:p>
    <w:p>
      <w:p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nap: 2014. szeptember 1.</w:t>
      </w:r>
    </w:p>
    <w:p>
      <w:p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Utolsó nap: 2015. augusztus 31.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Az óvoda nyári zárásának várható id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őpontja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2015. augusztus 03-t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ől - 2015. augusztus 28-ig</w:t>
      </w:r>
    </w:p>
    <w:p>
      <w:pPr>
        <w:numPr>
          <w:ilvl w:val="0"/>
          <w:numId w:val="8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febr.15-ig le kell adni a fenntartónak és tájékoztatni a szül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őket.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240" w:after="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Az óvodánk nyitva tartása:</w:t>
      </w:r>
    </w:p>
    <w:p>
      <w:pPr>
        <w:spacing w:before="0" w:after="0" w:line="240"/>
        <w:ind w:right="7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Hétf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őtől - péntekig,  napi 10.5 óra</w:t>
      </w:r>
    </w:p>
    <w:p>
      <w:pPr>
        <w:spacing w:before="0" w:after="0" w:line="240"/>
        <w:ind w:right="7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gyermekeket az intézmény: 6.00 -16.30-ig fogadja, mely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alatt ellátásukat óvodapedagógusok biztosítják.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Közös játék ideje: 6.00 – 7.30 és 16-16.30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28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I.Testületi és gyermekközösség alakulása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334"/>
        <w:gridCol w:w="2866"/>
        <w:gridCol w:w="3803"/>
      </w:tblGrid>
      <w:tr>
        <w:trPr>
          <w:trHeight w:val="1" w:hRule="atLeast"/>
          <w:jc w:val="left"/>
        </w:trPr>
        <w:tc>
          <w:tcPr>
            <w:tcW w:w="2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Csoport</w:t>
            </w:r>
          </w:p>
        </w:tc>
        <w:tc>
          <w:tcPr>
            <w:tcW w:w="2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Létszám 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2014. szeptember 01.-én</w:t>
            </w:r>
          </w:p>
        </w:tc>
        <w:tc>
          <w:tcPr>
            <w:tcW w:w="3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Óvodapedagógusok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Nevelést segít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ő dajkák</w:t>
            </w:r>
          </w:p>
        </w:tc>
      </w:tr>
      <w:tr>
        <w:trPr>
          <w:trHeight w:val="1" w:hRule="atLeast"/>
          <w:jc w:val="left"/>
        </w:trPr>
        <w:tc>
          <w:tcPr>
            <w:tcW w:w="2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 Katica csoport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gyermek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Kovácsné Ossik Erika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Fekete Lászlóné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Dajka: Matula Judit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 Süni csoport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gyermek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Tóth Annamária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Molnár Erika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Dajka: Matuláné Bóna Mónika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 Maci csoport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gyermek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Faddiné Oldal Teréz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Pappné Nagy Judit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Dajka: Nagyné Urbán Katalin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Összesen: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gyermek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számított: 55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Logopédus:</w:t>
        <w:tab/>
        <w:tab/>
        <w:t xml:space="preserve">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űcsné Kenyeres Zsuzsanna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Gyermekorvos:</w:t>
        <w:tab/>
        <w:t xml:space="preserve">dr. Kovács Erika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Véd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őnő:                       Kiss Judit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II. Munkafeltételek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1.Tárgyi feltételek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intézményünkben a nevelési feladatokat a körvetkez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helyiség háttérrel látjuk el:</w:t>
      </w:r>
    </w:p>
    <w:p>
      <w:pPr>
        <w:numPr>
          <w:ilvl w:val="0"/>
          <w:numId w:val="1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óvodai csoportszobák</w:t>
      </w:r>
    </w:p>
    <w:p>
      <w:pPr>
        <w:numPr>
          <w:ilvl w:val="0"/>
          <w:numId w:val="1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öltöz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</w:t>
      </w:r>
    </w:p>
    <w:p>
      <w:pPr>
        <w:numPr>
          <w:ilvl w:val="0"/>
          <w:numId w:val="1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mellékhelyiségek</w:t>
      </w:r>
    </w:p>
    <w:p>
      <w:pPr>
        <w:numPr>
          <w:ilvl w:val="0"/>
          <w:numId w:val="1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tornaszoba</w:t>
      </w:r>
    </w:p>
    <w:p>
      <w:pPr>
        <w:numPr>
          <w:ilvl w:val="0"/>
          <w:numId w:val="1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konyha</w:t>
      </w:r>
    </w:p>
    <w:p>
      <w:pPr>
        <w:numPr>
          <w:ilvl w:val="0"/>
          <w:numId w:val="1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szertár </w:t>
      </w:r>
    </w:p>
    <w:p>
      <w:pPr>
        <w:numPr>
          <w:ilvl w:val="0"/>
          <w:numId w:val="1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orvosi szoba</w:t>
      </w:r>
    </w:p>
    <w:p>
      <w:pPr>
        <w:numPr>
          <w:ilvl w:val="0"/>
          <w:numId w:val="1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logopédiai szoba</w:t>
      </w:r>
    </w:p>
    <w:p>
      <w:pPr>
        <w:numPr>
          <w:ilvl w:val="0"/>
          <w:numId w:val="1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sószoba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Nyáron sikerült a festési, karbantartási munkákat elvégezni. Az els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udvar teljes felújítása is megtörtént László Tibor lőrinci vállalkozó végezte el a munkákat. Két játszóeszköz alá gumiszőnyeg került, locsolórendszer lett kiépítve, új homokozó került az udvarra és az egész terület füvesítve lett.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68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II.2. Személyi feltételek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268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121"/>
        </w:numPr>
        <w:tabs>
          <w:tab w:val="left" w:pos="2685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intézményben dolgozó összes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őállású foglalkoztatott száma: 11 fő</w:t>
      </w:r>
    </w:p>
    <w:p>
      <w:pPr>
        <w:numPr>
          <w:ilvl w:val="0"/>
          <w:numId w:val="121"/>
        </w:numPr>
        <w:tabs>
          <w:tab w:val="left" w:pos="2685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Ebb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ől: pedagógusok száma: 6 fő</w:t>
      </w:r>
    </w:p>
    <w:p>
      <w:pPr>
        <w:numPr>
          <w:ilvl w:val="0"/>
          <w:numId w:val="121"/>
        </w:numPr>
        <w:tabs>
          <w:tab w:val="left" w:pos="2685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nevel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munkát közvetlen segítők: 3 fő</w:t>
      </w:r>
    </w:p>
    <w:p>
      <w:pPr>
        <w:numPr>
          <w:ilvl w:val="0"/>
          <w:numId w:val="121"/>
        </w:numPr>
        <w:tabs>
          <w:tab w:val="left" w:pos="2685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Konyhai dolgozó: 1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</w:p>
    <w:p>
      <w:pPr>
        <w:numPr>
          <w:ilvl w:val="0"/>
          <w:numId w:val="121"/>
        </w:numPr>
        <w:tabs>
          <w:tab w:val="left" w:pos="2685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Közhasznú foglalkoztatott, aki a pedagógiai munkába segí: 1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685" w:leader="none"/>
        </w:tabs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975"/>
        <w:gridCol w:w="2975"/>
        <w:gridCol w:w="2975"/>
      </w:tblGrid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Pedagógus neve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Beosztása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Feladatok, funkciók, reszortok</w:t>
            </w: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Kovácsné Ossik Erika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óvodavezet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SzK összeköt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 Totyogó-klub</w:t>
            </w: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Fekete Lászlóné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óvodavezet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 helyettes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Iskolával, közm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űvelődés vezetőjével  kapcsolattartó Totyogó-klub</w:t>
            </w: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Pappné Nagy Judit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Biztonsági megbízott, jegyz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őköny vezető</w:t>
            </w: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Faddiné Oldal Teréz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szakszervezeti bizalmi</w:t>
            </w: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Tóth Annamária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GYIV-felel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ős, munkaközösség vezető</w:t>
            </w: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Molnár Erika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Közm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űvelődési felelős</w:t>
            </w:r>
          </w:p>
        </w:tc>
      </w:tr>
    </w:tbl>
    <w:p>
      <w:pPr>
        <w:tabs>
          <w:tab w:val="left" w:pos="268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268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3. Nem f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őállású dolgozók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űcsné Kenyeres Zsuzsanna logopédus a középső és nagycsoportban a beszédhibás gyermekek fejlesztését látja el, heti egy alkalommal.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4. A pedagógusok munkafeltételei: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pedagógusok munkafeltételei: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Rendelkezésre áll: feln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őtt öltöző, felnőtt étkező, felnőtt mosdó.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5. A közalkalmazottak továbbképzése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2013/2018 nevelési évre vonatkozó beiskolázási terv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Tóth Annamária 120 óra, Kovácsné Ossik Erika közoktatásvezet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ői szakvizsga 2014-15-ben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6. Pénzügyi feltételek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2013. január 1-e után feladatalapú finanszírozás lépett életbe.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Nagy 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őkkel veszünk részt a pályázati források megszerzésében. Továbbra is feladatunknak tartjuk a Zagyvaszántói Gyermekeiért Közalapítvány eredményes működtetését. Támogatókkal való jó kapcsolat fenntartását.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őbb céljaink: - energiatakarékossággal kapcsolatos beruházások, nyílászárók cseréje, az épület tetőszerkezetének cseréje, fűtés korszerűsítése.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III. A nevelési év kiemelt céljai és szakmai feladatai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Környezettudatos szemlélet kialakítása. Környezettudatos életmód megismertetése, pozitívumainak kiemelése. Alapvet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fogalmak és azok jelentésének megismertetése, gyakorlati alkalmazása.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240" w:after="12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III.1. Nevel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őmunkánk alapvető feladatai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nevelési programunkban meghatározott cél-feladat gyakorlati megvalósítása.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Pedagógiai munkánk alapját az alábbi kulcspontok képezik, melyek a mindennapokban valósulnak meg: </w:t>
      </w:r>
    </w:p>
    <w:p>
      <w:pPr>
        <w:tabs>
          <w:tab w:val="left" w:pos="57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numPr>
          <w:ilvl w:val="0"/>
          <w:numId w:val="147"/>
        </w:numPr>
        <w:spacing w:before="0" w:after="0" w:line="240"/>
        <w:ind w:right="0" w:left="10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óvodai nevelés sajátos eszközrendszerén keresztül boldog gyermekek nevelése. </w:t>
      </w:r>
    </w:p>
    <w:p>
      <w:pPr>
        <w:numPr>
          <w:ilvl w:val="0"/>
          <w:numId w:val="147"/>
        </w:numPr>
        <w:spacing w:before="0" w:after="0" w:line="240"/>
        <w:ind w:right="0" w:left="10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Érzelmi biztonságot nyújtó der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űs, szeretetteljes óvodai légkör teremtése.</w:t>
      </w:r>
    </w:p>
    <w:p>
      <w:pPr>
        <w:numPr>
          <w:ilvl w:val="0"/>
          <w:numId w:val="147"/>
        </w:numPr>
        <w:spacing w:before="0" w:after="0" w:line="240"/>
        <w:ind w:right="0" w:left="10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gyermeket elfogadás, tisztelet, szeretet, megbecsülés és bizalom övezi.</w:t>
      </w:r>
    </w:p>
    <w:p>
      <w:pPr>
        <w:numPr>
          <w:ilvl w:val="0"/>
          <w:numId w:val="147"/>
        </w:numPr>
        <w:spacing w:before="0" w:after="0" w:line="240"/>
        <w:ind w:right="0" w:left="10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óvodánk inkluzív szemlélettel, a gyermeki személyiség kibontakoztatására törekszik biztosítva minden gyermek számára az egyenl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hozzáférést.</w:t>
      </w:r>
    </w:p>
    <w:p>
      <w:pPr>
        <w:numPr>
          <w:ilvl w:val="0"/>
          <w:numId w:val="147"/>
        </w:numPr>
        <w:spacing w:before="0" w:after="0" w:line="240"/>
        <w:ind w:right="0" w:left="10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óvodai nevelésben az esélyegyenl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őség biztosítására a hátrányok kompenzálására törekszünk.</w:t>
      </w:r>
    </w:p>
    <w:p>
      <w:pPr>
        <w:numPr>
          <w:ilvl w:val="0"/>
          <w:numId w:val="147"/>
        </w:numPr>
        <w:spacing w:before="0" w:after="0" w:line="240"/>
        <w:ind w:right="0" w:left="10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Tiszteletben tartjuk a gyermek személyiségét, érdekl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ődését, önállóságát.</w:t>
      </w:r>
    </w:p>
    <w:p>
      <w:pPr>
        <w:numPr>
          <w:ilvl w:val="0"/>
          <w:numId w:val="147"/>
        </w:numPr>
        <w:spacing w:before="0" w:after="0" w:line="240"/>
        <w:ind w:right="0" w:left="10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Fontosnak tartjuk a gyermeki személyiségjogok tiszteletben tartását.</w:t>
      </w:r>
    </w:p>
    <w:p>
      <w:pPr>
        <w:numPr>
          <w:ilvl w:val="0"/>
          <w:numId w:val="147"/>
        </w:numPr>
        <w:spacing w:before="0" w:after="0" w:line="240"/>
        <w:ind w:right="0" w:left="10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Fontos és hangsúlyos a gyermeki tevékenység szabadsága különös tekintettel a mással nem helyettesíthet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szabad  játékra. </w:t>
      </w:r>
    </w:p>
    <w:p>
      <w:pPr>
        <w:numPr>
          <w:ilvl w:val="0"/>
          <w:numId w:val="147"/>
        </w:numPr>
        <w:spacing w:before="0" w:after="0" w:line="240"/>
        <w:ind w:right="0" w:left="10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Versenyek: rajzverseny, mesemondó verseny.</w:t>
      </w:r>
    </w:p>
    <w:p>
      <w:pPr>
        <w:numPr>
          <w:ilvl w:val="0"/>
          <w:numId w:val="147"/>
        </w:numPr>
        <w:spacing w:before="0" w:after="0" w:line="240"/>
        <w:ind w:right="0" w:left="10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Kiemelt figyelmet igényl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gyermekekre való nagyobb odafigyelés.</w:t>
      </w:r>
    </w:p>
    <w:p>
      <w:pPr>
        <w:numPr>
          <w:ilvl w:val="0"/>
          <w:numId w:val="147"/>
        </w:numPr>
        <w:spacing w:before="0" w:after="0" w:line="240"/>
        <w:ind w:right="0" w:left="10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Környezettudatos nevelés.</w:t>
      </w:r>
    </w:p>
    <w:p>
      <w:pPr>
        <w:numPr>
          <w:ilvl w:val="0"/>
          <w:numId w:val="147"/>
        </w:numPr>
        <w:spacing w:before="0" w:after="0" w:line="240"/>
        <w:ind w:right="0" w:left="10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Hisszük és valljuk, hogy minden gyermeknek vele született joga van az emberi méltósághoz</w:t>
      </w:r>
    </w:p>
    <w:p>
      <w:pPr>
        <w:numPr>
          <w:ilvl w:val="0"/>
          <w:numId w:val="147"/>
        </w:numPr>
        <w:spacing w:before="0" w:after="0" w:line="240"/>
        <w:ind w:right="0" w:left="10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Autonóm, sokoldalú képességfejlesztés segítségével a gyermeki személyiség egészére irányuló fejlesztés biztosítása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III.2. Környezettudatos magatartás alakítása </w:t>
      </w:r>
    </w:p>
    <w:p>
      <w:pPr>
        <w:tabs>
          <w:tab w:val="left" w:pos="15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Egészséges életmód alakítása az óvodában: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Ebben a nevelési évben kiemelt feladatunk 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„környezettudatos nevelés”,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amit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az egészséges életmódra nevelés terén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tudjuk a legjobban kiteljesíteni.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Ebben a nevelési évben Egészséghetet szervezünk a gyermekeknek és szüleiknek. Felhívjuk a figyelmet az egészséges táplálkozásra, és a mozgás fontosságára. Különböz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programokkal kívánjuk ezeket a feladatokat megvalósítani. pl. közös séta a szülőkkel, együtt tornázzon az óvoda apraja-nagyja. Egészséggel kapcsolatos előadások megszervezése.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egészséges életmódra nevelést a személyes kompetenciák tudatos fejlesztésével, az egészséges környezet megteremtésével, a helyes szokásrendszer megalapozásával érhetjük el itt az óvodában.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Olyan személyes motívumokat kell kialakítanunk a gyermekekben a családból hozott értékek, szokás rendszerek figyelembe vételével, amelyek együttesen hatnak az egészségre.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Feladatok:</w:t>
      </w:r>
    </w:p>
    <w:p>
      <w:pPr>
        <w:numPr>
          <w:ilvl w:val="0"/>
          <w:numId w:val="153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gondozás szeretetteljes, beszél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környezetben történjen.</w:t>
      </w:r>
    </w:p>
    <w:p>
      <w:pPr>
        <w:numPr>
          <w:ilvl w:val="0"/>
          <w:numId w:val="153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Egészségmeg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őrző programok részesei lehessenek.</w:t>
      </w:r>
    </w:p>
    <w:p>
      <w:pPr>
        <w:numPr>
          <w:ilvl w:val="0"/>
          <w:numId w:val="153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Felajánljuk minden nagycsoport számára az úszás lehet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őségét.</w:t>
      </w:r>
    </w:p>
    <w:p>
      <w:pPr>
        <w:numPr>
          <w:ilvl w:val="0"/>
          <w:numId w:val="153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Környezetvédelmi tapasztalatokra tegyenek szert.</w:t>
      </w:r>
    </w:p>
    <w:p>
      <w:pPr>
        <w:numPr>
          <w:ilvl w:val="0"/>
          <w:numId w:val="153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Minél több egészséges ételt, zöldséget, gyümölcsöt fogyasszanak.</w:t>
      </w:r>
    </w:p>
    <w:p>
      <w:pPr>
        <w:numPr>
          <w:ilvl w:val="0"/>
          <w:numId w:val="153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Mozgás terén állóképességük javítása a lehet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őségek maximális kihasználásával.</w:t>
      </w:r>
    </w:p>
    <w:p>
      <w:pPr>
        <w:numPr>
          <w:ilvl w:val="0"/>
          <w:numId w:val="153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Szabadleveg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őn való tartózkodás fokozása.</w:t>
      </w:r>
    </w:p>
    <w:p>
      <w:pPr>
        <w:numPr>
          <w:ilvl w:val="0"/>
          <w:numId w:val="153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Mozgáslehet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őségek gazdagabb kínálatának biztosítása nap, mint nap.( pl. udvari versenyjátékok, futások szervezése)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Csoportfeladatok: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5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Balesetmentes környezet kialakítása, fenntartása, fokozott figyelem a balesetek megel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őzésére.</w:t>
      </w:r>
    </w:p>
    <w:p>
      <w:pPr>
        <w:numPr>
          <w:ilvl w:val="0"/>
          <w:numId w:val="155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Kiemelt figyelem a szokásalakításra,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higiéniai szokások következetes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betartása, a 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őzésveszély megelőzése, csökkentése érdekében.</w:t>
      </w:r>
    </w:p>
    <w:p>
      <w:pPr>
        <w:numPr>
          <w:ilvl w:val="0"/>
          <w:numId w:val="155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Folyamatosan szinten tartani a csoportban és az óvodában a rendet és tisztaságot.</w:t>
      </w:r>
    </w:p>
    <w:p>
      <w:pPr>
        <w:numPr>
          <w:ilvl w:val="0"/>
          <w:numId w:val="155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Folyamatos életszervezés: a nyugalmat a gyermekek biztonságérzetét és a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felügyelet biztosítását is szolgálja.</w:t>
      </w:r>
    </w:p>
    <w:p>
      <w:pPr>
        <w:numPr>
          <w:ilvl w:val="0"/>
          <w:numId w:val="155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régi és megújuló tevékenységek beépítése a napirendbe.</w:t>
      </w:r>
    </w:p>
    <w:p>
      <w:pPr>
        <w:numPr>
          <w:ilvl w:val="0"/>
          <w:numId w:val="155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Étkezésnél az életkornak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kulturált étkezési feltételek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biztosítása, szokásalakítás, igényesség.</w:t>
      </w:r>
    </w:p>
    <w:p>
      <w:pPr>
        <w:numPr>
          <w:ilvl w:val="0"/>
          <w:numId w:val="155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gyermek testi ápoltsága, rendezettsége legyen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őtérben egész nap folyamán.</w:t>
      </w:r>
    </w:p>
    <w:p>
      <w:pPr>
        <w:numPr>
          <w:ilvl w:val="0"/>
          <w:numId w:val="155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Szabadtéri programok, túrák, kirándulások szervezése a gyermekek teherbírásához mérten.</w:t>
      </w:r>
    </w:p>
    <w:p>
      <w:pPr>
        <w:numPr>
          <w:ilvl w:val="0"/>
          <w:numId w:val="155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óvodapedagógusok szorgalmazzák a szül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őknél, hogy a név-, illetve születésnapok alkalmával a szülők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részesítsék előnybe a gyümölcsös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édességeket a krémes tortákkal szemben: /aszalt gyümölcsök, magvak, gyümölcstálak, vitaminsaláta,/.</w:t>
      </w:r>
    </w:p>
    <w:p>
      <w:pPr>
        <w:numPr>
          <w:ilvl w:val="0"/>
          <w:numId w:val="155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Szül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ői házzal való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partneri viszony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további alakítása.</w:t>
      </w:r>
    </w:p>
    <w:p>
      <w:pPr>
        <w:numPr>
          <w:ilvl w:val="0"/>
          <w:numId w:val="155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Fontos feladat a családok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egészséges életmódbeli szokásainak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befolyásolása,/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pl. szül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ői értekezleten jó téma / amely a gyermek életmódjának meghatározója lesz. /Prevenció és példamutatás/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III.3. Törvényességi feladatok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Törvényességi változások naprakész nyomon követése. A tanfelügyeleti rendszer megismerése, a pedagógus életpálya ismerete.</w:t>
      </w:r>
    </w:p>
    <w:p>
      <w:pPr>
        <w:tabs>
          <w:tab w:val="left" w:pos="563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III.4.  Rutin feladatok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Munka- és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űzvédelmi oktatás minden dolgozó számára.</w:t>
      </w:r>
    </w:p>
    <w:p>
      <w:pPr>
        <w:numPr>
          <w:ilvl w:val="0"/>
          <w:numId w:val="16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Statisztikák elkészítése.</w:t>
      </w:r>
    </w:p>
    <w:p>
      <w:pPr>
        <w:numPr>
          <w:ilvl w:val="0"/>
          <w:numId w:val="16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Ünnepek, ünnepélyek szervezése.</w:t>
      </w:r>
    </w:p>
    <w:p>
      <w:pPr>
        <w:numPr>
          <w:ilvl w:val="0"/>
          <w:numId w:val="16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Szakmai programok szervezése.</w:t>
      </w:r>
    </w:p>
    <w:p>
      <w:pPr>
        <w:numPr>
          <w:ilvl w:val="0"/>
          <w:numId w:val="16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Szül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ői értekezletek, nyílt napok, fogadó órák szervezése.</w:t>
      </w:r>
    </w:p>
    <w:p>
      <w:pPr>
        <w:numPr>
          <w:ilvl w:val="0"/>
          <w:numId w:val="16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Beiratkozás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őkészítése.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III.5. Speciális feladatok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Felmérni minden csoportban a hátrányos, ill. halmozottan hátrányos helyzet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ű, valamint a veszélyeztetett gyermekek számát, majd a gyermekvédelmi felelősnek továbbítani.</w:t>
      </w:r>
    </w:p>
    <w:p>
      <w:pPr>
        <w:numPr>
          <w:ilvl w:val="0"/>
          <w:numId w:val="16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szociálisan hátrányos helyzet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gyermekek számára az esélyegyenlőség és differenciált fejlesztés biztosítása, hogy elérjék az iskolaérettség szintjét.</w:t>
      </w:r>
    </w:p>
    <w:p>
      <w:pPr>
        <w:numPr>
          <w:ilvl w:val="0"/>
          <w:numId w:val="16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Sajátos nevelési igény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gyermekek eredményes integrált nevelése, egyéni képességfejlesztés.</w:t>
      </w:r>
    </w:p>
    <w:p>
      <w:pPr>
        <w:numPr>
          <w:ilvl w:val="0"/>
          <w:numId w:val="16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Kapcsolattartás a szakemberekkel.</w:t>
      </w:r>
    </w:p>
    <w:p>
      <w:pPr>
        <w:numPr>
          <w:ilvl w:val="0"/>
          <w:numId w:val="16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óvó-véd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előírások, intézkedések maradéktalan betartása a gyermekbalesetek megelőzése érdekében.</w:t>
      </w:r>
    </w:p>
    <w:p>
      <w:pPr>
        <w:numPr>
          <w:ilvl w:val="0"/>
          <w:numId w:val="16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tehetséges gyermekek kisz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űrése a csoportokban, és megfelelő fejlesztés biztosítása számukra, ami elősegíti tehetségük kibontakoztatását. </w:t>
      </w:r>
    </w:p>
    <w:p>
      <w:pPr>
        <w:numPr>
          <w:ilvl w:val="0"/>
          <w:numId w:val="16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Zökken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őmentes óvoda-iskola átmenet biztosítása.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III.6. Sajátos nevelési igény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ű gyermekekkel kapcsolatos kiemelt feladatok</w:t>
        <w:tab/>
      </w:r>
    </w:p>
    <w:p>
      <w:pPr>
        <w:numPr>
          <w:ilvl w:val="0"/>
          <w:numId w:val="167"/>
        </w:numPr>
        <w:spacing w:before="36" w:after="0" w:line="240"/>
        <w:ind w:right="1224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Szakért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ői vélemények alapján meghatározni az egyénre szabott feladatokat,</w:t>
      </w:r>
    </w:p>
    <w:p>
      <w:pPr>
        <w:numPr>
          <w:ilvl w:val="0"/>
          <w:numId w:val="167"/>
        </w:numPr>
        <w:spacing w:before="36" w:after="0" w:line="240"/>
        <w:ind w:right="1224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Kapcsolatfelvétel a szakmai szolgálatokkal, szakbizottsággal,</w:t>
      </w:r>
    </w:p>
    <w:p>
      <w:pPr>
        <w:numPr>
          <w:ilvl w:val="0"/>
          <w:numId w:val="167"/>
        </w:numPr>
        <w:spacing w:before="36" w:after="0" w:line="240"/>
        <w:ind w:right="1224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Speciális szakember bevonása és szoros kapcsolattartása,</w:t>
      </w:r>
    </w:p>
    <w:p>
      <w:pPr>
        <w:numPr>
          <w:ilvl w:val="0"/>
          <w:numId w:val="167"/>
        </w:numPr>
        <w:spacing w:before="36" w:after="288" w:line="240"/>
        <w:ind w:right="1512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Felülvizsgálatok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őpontjának rögzítése, nyomon követése,    </w:t>
      </w:r>
    </w:p>
    <w:p>
      <w:pPr>
        <w:numPr>
          <w:ilvl w:val="0"/>
          <w:numId w:val="167"/>
        </w:numPr>
        <w:spacing w:before="36" w:after="288" w:line="240"/>
        <w:ind w:right="1512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űrések elvégzése, elvégeztetése,</w:t>
      </w:r>
    </w:p>
    <w:p>
      <w:pPr>
        <w:numPr>
          <w:ilvl w:val="0"/>
          <w:numId w:val="167"/>
        </w:numPr>
        <w:spacing w:before="0" w:after="0" w:line="240"/>
        <w:ind w:right="1224" w:left="425" w:hanging="3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Októbert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 a logopédus, a konduktor fejlesztő munkájának beindítása.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550" w:leader="none"/>
        </w:tabs>
        <w:spacing w:before="0" w:after="0" w:line="240"/>
        <w:ind w:right="28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III.7. Gyermek - és ifjúságvédelmi feladatok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spacing w:before="240" w:after="60" w:line="240"/>
        <w:ind w:right="0" w:left="0" w:firstLine="0"/>
        <w:jc w:val="left"/>
        <w:rPr>
          <w:rFonts w:ascii="Cambria" w:hAnsi="Cambria" w:cs="Cambria" w:eastAsia="Cambria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4"/>
          <w:shd w:fill="auto" w:val="clear"/>
        </w:rPr>
        <w:t xml:space="preserve">Gyermekvédelmi tevékenységünket a Gyermekek védelmér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4"/>
          <w:shd w:fill="auto" w:val="clear"/>
        </w:rPr>
        <w:t xml:space="preserve">ől és a gyámügyi igazgatásról szóló 1993. évi LXXIX. törvény a közoktatásról és ennek 2003. évi LXI. módosítása és a végrehajtásához kapcsolódó jogszabályok, a gyermekek védelméről és gyámügyi igazgatásról szóló 1997. évi XXXI. törvény illetve a nevelési - oktatási intézmények működéséről szóló 11/1994.(VI.8)MKM rendelet szabályozza  és határozza  meg.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Céljaink:</w:t>
      </w:r>
    </w:p>
    <w:p>
      <w:pPr>
        <w:numPr>
          <w:ilvl w:val="0"/>
          <w:numId w:val="17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prevenció, a gyermekek hátrányos helyzetének csökkentése, a veszélyeztetettség kialakulásának megel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őzése, illetve szükség szerint segítségnyújtás, valamint együttműködés a különböző intézményekkel és szakemberekkel.</w:t>
      </w:r>
    </w:p>
    <w:p>
      <w:pPr>
        <w:numPr>
          <w:ilvl w:val="0"/>
          <w:numId w:val="17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családok tiszteletben tartása, a családi nevelés 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ősítése a rászorulók körében.</w:t>
      </w:r>
    </w:p>
    <w:p>
      <w:pPr>
        <w:numPr>
          <w:ilvl w:val="0"/>
          <w:numId w:val="17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Szoros kapcsolat kialakítása a közvetlenül, vagy látens módon segítséget kér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 családokkal.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Figyelembe vesszük:</w:t>
      </w:r>
    </w:p>
    <w:p>
      <w:pPr>
        <w:numPr>
          <w:ilvl w:val="0"/>
          <w:numId w:val="17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kiemelt figyelmet igényl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 gyermekeket.</w:t>
      </w:r>
    </w:p>
    <w:p>
      <w:pPr>
        <w:numPr>
          <w:ilvl w:val="0"/>
          <w:numId w:val="17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differenciált fejlesztés lehet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őségeit a hátrányos helyzetű gyermekek számára.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left" w:pos="177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Ebben az évben kiemelt feladatot fog kapni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Gyermekvédelmi felel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munkája, hiszen nagy körültekintéssel fogalmazza meg a törvény a gyermekvédelem által előírt óvó-védő feladatokat. </w:t>
      </w:r>
    </w:p>
    <w:p>
      <w:pPr>
        <w:tabs>
          <w:tab w:val="left" w:pos="177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Nyilvántartást vezet a hátrányos, ill. veszélyeztetett gyermekekr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ől, ahol szükséges az óvodapedagógussal együtt családlátogatást végez. A felmerülő gyermekvédelmi esetekről azonnal értesíti az óvoda vezetőjét. </w:t>
        <w:tab/>
        <w:t xml:space="preserve">Rendszeres nyilvántartást vezet a gyermekvédelmi támogatásban részesülőkről, ill. az egyszeri segélyekről. Minden Szociális, ill. Gyermekvédelmi Osztályra tartozó ügyben segíti és tájékoztatja a szülőket, vagy eljárást igénylő esetekben a vezetőt. Részt vesz a gyermekvédelmet érintő, vagy azzal kapcsolatos előadásokon, értekezleteken.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Óvodánkban (Tóth Annamária gyermekvédelmi 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ős) fogja ellátni a gyermekvédelmi teendőket, természetesen a csoportban dolgozó óvodapedagógusok segítségével.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Feladatai továbbá:</w:t>
      </w:r>
    </w:p>
    <w:p>
      <w:pPr>
        <w:numPr>
          <w:ilvl w:val="0"/>
          <w:numId w:val="18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Minden gyermekre kiterjed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figyelem, a megfelelő ellátás biztosítása az óvoda részéről. </w:t>
      </w:r>
    </w:p>
    <w:p>
      <w:pPr>
        <w:numPr>
          <w:ilvl w:val="0"/>
          <w:numId w:val="18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Családok helyzetének támogatása.</w:t>
      </w:r>
    </w:p>
    <w:p>
      <w:pPr>
        <w:numPr>
          <w:ilvl w:val="0"/>
          <w:numId w:val="18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Szükség esetén a Szakszolgálatokkal, hatósággal való eredményes együttm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űködés a gyermekek, családok érdekében.                                                                                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III.8. A min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őségfejlesztés területén adódó feladatok</w:t>
      </w:r>
    </w:p>
    <w:p>
      <w:pPr>
        <w:tabs>
          <w:tab w:val="left" w:pos="1095" w:leader="none"/>
          <w:tab w:val="left" w:pos="39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szül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őkkel való együttműködés formáinak folyamatos bővítése.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partneri igények méréseinek lebonyolítása, ezek alapján az igények minél szélesebb kör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kielégítése / szülők, pedagógusok/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Intézkedési terv készítése a kimeneti mérés alapján.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 feltételek függvényében további feladataink: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Tárgyi felszereltség szinten tartása, illetve folyamatos javítása,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ővítése. (költségvetés függvénye)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Napi kapcsolattartás meg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őrzése a családokkal.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Néhány területen a részképességek, képességek további fejlesztése szükség szerint.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4.A programok szervezésénél változatosságra törekvés a hagyományosan kialakított tematika mellett.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Nagyobb arányban bevonni a szül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őket az óvodában zajló felújításba, korszerűsítésekbe.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Az intézményi dokumentációs rendszer feladatainak végrehajtása terén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Alapító Okirat, SZMSZ felülvizsgálata a törvényi változások figyelembevételével. </w:t>
      </w:r>
    </w:p>
    <w:p>
      <w:pPr>
        <w:numPr>
          <w:ilvl w:val="0"/>
          <w:numId w:val="19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házirend módosítása és átadása az érintetteknek.</w:t>
      </w:r>
    </w:p>
    <w:p>
      <w:pPr>
        <w:numPr>
          <w:ilvl w:val="0"/>
          <w:numId w:val="19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Munkavédelmi,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űzvédelmi, érintésvédelmi szabályzatok felülvizsgálata. Tűzriadó terv készítése, ill. megszervezése az intézményben. </w:t>
      </w:r>
    </w:p>
    <w:p>
      <w:pPr>
        <w:numPr>
          <w:ilvl w:val="0"/>
          <w:numId w:val="19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Munka és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űzvédelmi oktatásban részesülnek a dolgozók.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18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IV. A vezet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ői ellenőrzések kiemelt szempontjai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IV.1. A nevelési év kiemelt feladatai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őrzés célja: a pedagógiai gyakorlat segítése, fejlesztése; annak feltárása, hogy milyen mértékben közelítettük meg a Gesztenyevirág Óvoda Pedagógiai  Program célkitűzéseit.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őrzést végzi:</w:t>
        <w:tab/>
        <w:t xml:space="preserve">óvodavezető</w:t>
      </w:r>
    </w:p>
    <w:p>
      <w:pPr>
        <w:tabs>
          <w:tab w:val="left" w:pos="142" w:leader="none"/>
        </w:tabs>
        <w:spacing w:before="0" w:after="0" w:line="240"/>
        <w:ind w:right="0" w:left="226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IV.2. Az ellen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őrzés kiterjed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1"/>
        </w:numPr>
        <w:tabs>
          <w:tab w:val="left" w:pos="36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a. Az óvodapedagógus hogyan segíti a gyermeki tevékenység megvalósulását?</w:t>
      </w:r>
    </w:p>
    <w:p>
      <w:pPr>
        <w:numPr>
          <w:ilvl w:val="0"/>
          <w:numId w:val="201"/>
        </w:numPr>
        <w:tabs>
          <w:tab w:val="left" w:pos="1068" w:leader="none"/>
        </w:tabs>
        <w:spacing w:before="0" w:after="0" w:line="240"/>
        <w:ind w:right="0" w:left="106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napirend biztosítja-e nyugodt, kiegyensúlyozott, a gyermek életkorának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életritmust?</w:t>
      </w:r>
    </w:p>
    <w:p>
      <w:pPr>
        <w:numPr>
          <w:ilvl w:val="0"/>
          <w:numId w:val="201"/>
        </w:numPr>
        <w:tabs>
          <w:tab w:val="left" w:pos="1068" w:leader="none"/>
        </w:tabs>
        <w:spacing w:before="0" w:after="0" w:line="240"/>
        <w:ind w:right="0" w:left="106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Megteremti-e a játék választhatóságának lehet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őségét?</w:t>
      </w:r>
    </w:p>
    <w:p>
      <w:pPr>
        <w:numPr>
          <w:ilvl w:val="0"/>
          <w:numId w:val="201"/>
        </w:numPr>
        <w:tabs>
          <w:tab w:val="left" w:pos="1068" w:leader="none"/>
        </w:tabs>
        <w:spacing w:before="0" w:after="0" w:line="240"/>
        <w:ind w:right="0" w:left="106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Milyen az feln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őtt-gyermek kapcsolat?</w:t>
      </w:r>
    </w:p>
    <w:p>
      <w:pPr>
        <w:numPr>
          <w:ilvl w:val="0"/>
          <w:numId w:val="201"/>
        </w:numPr>
        <w:tabs>
          <w:tab w:val="left" w:pos="1068" w:leader="none"/>
        </w:tabs>
        <w:spacing w:before="0" w:after="0" w:line="240"/>
        <w:ind w:right="0" w:left="106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Milyen a gyermek-gyermek kapcsolat?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4"/>
        </w:numPr>
        <w:tabs>
          <w:tab w:val="left" w:pos="36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b.</w:t>
        <w:tab/>
        <w:t xml:space="preserve">Óvodánk alapvet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ő feladata hogyan valósul meg?</w:t>
      </w:r>
    </w:p>
    <w:p>
      <w:pPr>
        <w:numPr>
          <w:ilvl w:val="0"/>
          <w:numId w:val="204"/>
        </w:numPr>
        <w:tabs>
          <w:tab w:val="left" w:pos="1068" w:leader="none"/>
        </w:tabs>
        <w:spacing w:before="0" w:after="0" w:line="240"/>
        <w:ind w:right="0" w:left="106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nyugodt, érzelem gazdag, egészséges óvodai környezet biztosítása.</w:t>
      </w:r>
    </w:p>
    <w:p>
      <w:pPr>
        <w:numPr>
          <w:ilvl w:val="0"/>
          <w:numId w:val="204"/>
        </w:numPr>
        <w:tabs>
          <w:tab w:val="left" w:pos="1068" w:leader="none"/>
        </w:tabs>
        <w:spacing w:before="0" w:after="0" w:line="240"/>
        <w:ind w:right="0" w:left="106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életkornak és fejlettségnek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tevékenységek megteremtése, különös tekintettel a mással nem helyettesíthető játékra.</w:t>
      </w:r>
    </w:p>
    <w:p>
      <w:pPr>
        <w:numPr>
          <w:ilvl w:val="0"/>
          <w:numId w:val="204"/>
        </w:numPr>
        <w:tabs>
          <w:tab w:val="left" w:pos="1068" w:leader="none"/>
        </w:tabs>
        <w:spacing w:before="0" w:after="0" w:line="240"/>
        <w:ind w:right="0" w:left="106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gyermek testi-lelki szükségleteinek kielégítése.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IV.3. Az ellen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őrzés területei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 .</w:t>
        <w:tab/>
        <w:t xml:space="preserve"> Az egészséges életmód kialakítása</w:t>
      </w:r>
    </w:p>
    <w:p>
      <w:pPr>
        <w:numPr>
          <w:ilvl w:val="0"/>
          <w:numId w:val="208"/>
        </w:numPr>
        <w:tabs>
          <w:tab w:val="left" w:pos="1068" w:leader="none"/>
        </w:tabs>
        <w:spacing w:before="0" w:after="0" w:line="240"/>
        <w:ind w:right="0" w:left="106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gyermek gondozottsága milyen?</w:t>
      </w:r>
    </w:p>
    <w:p>
      <w:pPr>
        <w:numPr>
          <w:ilvl w:val="0"/>
          <w:numId w:val="208"/>
        </w:numPr>
        <w:tabs>
          <w:tab w:val="left" w:pos="1068" w:leader="none"/>
        </w:tabs>
        <w:spacing w:before="0" w:after="0" w:line="240"/>
        <w:ind w:right="0" w:left="106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Megtesz-e mindent az óvodapedagógus a mozgásigény kielégítése, a mozgásfejl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ődés elősegítése érdekében?</w:t>
      </w:r>
    </w:p>
    <w:p>
      <w:pPr>
        <w:numPr>
          <w:ilvl w:val="0"/>
          <w:numId w:val="208"/>
        </w:numPr>
        <w:tabs>
          <w:tab w:val="left" w:pos="1068" w:leader="none"/>
        </w:tabs>
        <w:spacing w:before="0" w:after="0" w:line="240"/>
        <w:ind w:right="0" w:left="106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Egészségmeg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őrzés – biztonságos környezet.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  <w:t xml:space="preserve">       b. Érzelmi nevelés és szocializáció</w:t>
      </w:r>
    </w:p>
    <w:p>
      <w:pPr>
        <w:numPr>
          <w:ilvl w:val="0"/>
          <w:numId w:val="210"/>
        </w:numPr>
        <w:tabs>
          <w:tab w:val="left" w:pos="108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Stílusára jellemz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ő-e a bizalom, az ösztönzés?</w:t>
      </w:r>
    </w:p>
    <w:p>
      <w:pPr>
        <w:numPr>
          <w:ilvl w:val="0"/>
          <w:numId w:val="210"/>
        </w:numPr>
        <w:tabs>
          <w:tab w:val="left" w:pos="108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Társas kapcsolatok alakulása.</w:t>
      </w:r>
    </w:p>
    <w:p>
      <w:pPr>
        <w:numPr>
          <w:ilvl w:val="0"/>
          <w:numId w:val="210"/>
        </w:numPr>
        <w:tabs>
          <w:tab w:val="left" w:pos="108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Közös tevékenységek.</w:t>
      </w:r>
    </w:p>
    <w:p>
      <w:pPr>
        <w:numPr>
          <w:ilvl w:val="0"/>
          <w:numId w:val="210"/>
        </w:numPr>
        <w:tabs>
          <w:tab w:val="left" w:pos="108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Önállóság, fegyelem.</w:t>
      </w:r>
    </w:p>
    <w:p>
      <w:pPr>
        <w:numPr>
          <w:ilvl w:val="0"/>
          <w:numId w:val="210"/>
        </w:numPr>
        <w:tabs>
          <w:tab w:val="left" w:pos="108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Szabály-, feladattudat alakulása.</w:t>
      </w:r>
    </w:p>
    <w:p>
      <w:pPr>
        <w:numPr>
          <w:ilvl w:val="0"/>
          <w:numId w:val="210"/>
        </w:numPr>
        <w:tabs>
          <w:tab w:val="left" w:pos="108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csoport légköre, érzelmi biztonság.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142" w:leader="none"/>
        </w:tabs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c . Az értelmi fejlesztés, nevelés megvalósítása</w:t>
      </w:r>
    </w:p>
    <w:p>
      <w:pPr>
        <w:numPr>
          <w:ilvl w:val="0"/>
          <w:numId w:val="213"/>
        </w:numPr>
        <w:tabs>
          <w:tab w:val="left" w:pos="108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Változatos-e a tevékenység?</w:t>
      </w:r>
    </w:p>
    <w:p>
      <w:pPr>
        <w:numPr>
          <w:ilvl w:val="0"/>
          <w:numId w:val="213"/>
        </w:numPr>
        <w:tabs>
          <w:tab w:val="left" w:pos="108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Szerezhet-e tapasztalatokat a természeti és társadalmi környezetr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ől?</w:t>
      </w:r>
    </w:p>
    <w:p>
      <w:pPr>
        <w:numPr>
          <w:ilvl w:val="0"/>
          <w:numId w:val="213"/>
        </w:numPr>
        <w:tabs>
          <w:tab w:val="left" w:pos="108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kommunikáció különböz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formáinak alakulása /beszédkedv fenntartása, gyermek meghallgatása, gyermeki kérdések érvényesülése/?</w:t>
      </w:r>
    </w:p>
    <w:p>
      <w:pPr>
        <w:numPr>
          <w:ilvl w:val="0"/>
          <w:numId w:val="213"/>
        </w:numPr>
        <w:tabs>
          <w:tab w:val="left" w:pos="108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Hogyan valósul meg a gyermek spontán tapasztalatainak, ismereteinek rendszerezése,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ővítése?</w:t>
      </w:r>
    </w:p>
    <w:p>
      <w:pPr>
        <w:numPr>
          <w:ilvl w:val="0"/>
          <w:numId w:val="213"/>
        </w:numPr>
        <w:tabs>
          <w:tab w:val="left" w:pos="108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Differenciál-e módszereivel és szervezeti formáival, sikerélményhez juttat-e?</w:t>
      </w:r>
    </w:p>
    <w:p>
      <w:pPr>
        <w:numPr>
          <w:ilvl w:val="0"/>
          <w:numId w:val="213"/>
        </w:numPr>
        <w:tabs>
          <w:tab w:val="left" w:pos="108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Nyílik-e lehet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őség kreativitásuk kibontakozására.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IV.4. A gyermekek fejl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ődésének értékelése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 min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őségbiztosítás keretében kialakított fejlesztési naplóban.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Évi 2 bejegyzés, gyermekek felmérése, anamnézis.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nevelési program elkészítésével párhuzamosan igyekeztünk olyan rendszert kidolgozni, amely gyermekközpontú szemlélettel, folyamatos, céltudatos megfigyelés módszerével rögzíti a gyermek egyéni fejl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ődési menetét, az intézménybe lépéstől az iskolakészültség állapotáig. 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mérést az értékelés eszközének tekintjük. Alapértékként vesszük figyelembe a gyermekek saját ütemük szerinti fejl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ődését,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önmagukhoz viszonyított fejlesztését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mérését, ezzel összefüggően az iskolásítás elkerülését. 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gyermekek fejl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ődésének nyomon követése az óvodapedagógusok feladata, a nevelőtestület által elfogadott fejlődési lapok használatával.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5866" w:leader="none"/>
        </w:tabs>
        <w:spacing w:before="10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V. 1. Az óvodavezet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 dokumentum ellenőrzési terve az alábbiak szerint alakul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tbl>
      <w:tblPr>
        <w:tblInd w:w="1041" w:type="dxa"/>
      </w:tblPr>
      <w:tblGrid>
        <w:gridCol w:w="540"/>
        <w:gridCol w:w="3031"/>
        <w:gridCol w:w="3344"/>
      </w:tblGrid>
      <w:tr>
        <w:trPr>
          <w:trHeight w:val="567" w:hRule="auto"/>
          <w:jc w:val="left"/>
        </w:trPr>
        <w:tc>
          <w:tcPr>
            <w:tcW w:w="540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Ssz.</w:t>
            </w:r>
          </w:p>
        </w:tc>
        <w:tc>
          <w:tcPr>
            <w:tcW w:w="3031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Téma / felvételi feladat</w:t>
            </w:r>
          </w:p>
        </w:tc>
        <w:tc>
          <w:tcPr>
            <w:tcW w:w="33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Határid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ő</w:t>
            </w:r>
          </w:p>
        </w:tc>
      </w:tr>
      <w:tr>
        <w:trPr>
          <w:trHeight w:val="408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283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31" w:type="dxa"/>
            <w:vMerge w:val="restart"/>
            <w:tcBorders>
              <w:top w:val="single" w:color="000000" w:sz="4"/>
              <w:left w:val="single" w:color="000000" w:sz="4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283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-Tanügyigazgatási dokumentumok ellen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őrzése: </w:t>
            </w:r>
          </w:p>
          <w:p>
            <w:pPr>
              <w:suppressLineNumbers w:val="true"/>
              <w:suppressAutoHyphens w:val="true"/>
              <w:spacing w:before="0" w:after="283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-2013-2014. nevelési év mulasztási és csoportnaplók lezárása</w:t>
            </w:r>
          </w:p>
          <w:p>
            <w:pPr>
              <w:suppressLineNumbers w:val="true"/>
              <w:suppressAutoHyphens w:val="true"/>
              <w:spacing w:before="0" w:after="283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-Csoportnaplók naprakészségének ellen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őrzése havi rendszerességgel.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34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283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2014. október 15.</w:t>
            </w:r>
          </w:p>
          <w:p>
            <w:pPr>
              <w:suppressLineNumbers w:val="true"/>
              <w:suppressAutoHyphens w:val="true"/>
              <w:spacing w:before="0" w:after="283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350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3031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2014. szeptember 03.</w:t>
            </w:r>
          </w:p>
        </w:tc>
      </w:tr>
      <w:tr>
        <w:trPr>
          <w:trHeight w:val="2146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303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-Tanügyigazgatási dokumentumok ellen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őrzése 2014-2015. nevelés év, mulasztási és a csoportnaplók megnyitása, naprakészségének ellenőrzése.</w:t>
            </w:r>
          </w:p>
        </w:tc>
        <w:tc>
          <w:tcPr>
            <w:tcW w:w="334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283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2014. október 01.</w:t>
            </w:r>
          </w:p>
          <w:p>
            <w:pPr>
              <w:suppressLineNumbers w:val="true"/>
              <w:suppressAutoHyphens w:val="true"/>
              <w:spacing w:before="0" w:after="283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október 15.-t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ől havi rendszerességgel</w:t>
            </w:r>
          </w:p>
        </w:tc>
      </w:tr>
      <w:tr>
        <w:trPr>
          <w:trHeight w:val="945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303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-A dolgozók egészségügyi kiskönyvének érvényességi ellen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őrzése.</w:t>
            </w:r>
          </w:p>
        </w:tc>
        <w:tc>
          <w:tcPr>
            <w:tcW w:w="334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2015.május31.</w:t>
            </w:r>
          </w:p>
        </w:tc>
      </w:tr>
      <w:tr>
        <w:trPr>
          <w:trHeight w:val="990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303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-Étkezési, térítési díjkedvezmények határozatainak ellen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őrzése.</w:t>
            </w:r>
          </w:p>
        </w:tc>
        <w:tc>
          <w:tcPr>
            <w:tcW w:w="334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283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2014. október 20.</w:t>
            </w:r>
          </w:p>
          <w:p>
            <w:pPr>
              <w:suppressLineNumbers w:val="true"/>
              <w:suppressAutoHyphens w:val="true"/>
              <w:spacing w:before="0" w:after="283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2015. május 25.</w:t>
            </w:r>
          </w:p>
        </w:tc>
      </w:tr>
      <w:tr>
        <w:trPr>
          <w:trHeight w:val="1260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5.</w:t>
            </w:r>
          </w:p>
        </w:tc>
        <w:tc>
          <w:tcPr>
            <w:tcW w:w="303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-Szabadságok kiírásának naprakészsége és összevetése a jelenléti ívvel (technikai dolgozók) </w:t>
            </w:r>
          </w:p>
        </w:tc>
        <w:tc>
          <w:tcPr>
            <w:tcW w:w="334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2014. december 31.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V.2. Ellen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őrző, értékelő tevékenység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349"/>
        <w:gridCol w:w="1440"/>
        <w:gridCol w:w="1612"/>
        <w:gridCol w:w="1658"/>
        <w:gridCol w:w="1655"/>
      </w:tblGrid>
      <w:tr>
        <w:trPr>
          <w:trHeight w:val="1" w:hRule="atLeast"/>
          <w:jc w:val="center"/>
        </w:trPr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Ellen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őrzés, értékelés területe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spacing w:before="240" w:after="60" w:line="240"/>
              <w:ind w:right="0" w:left="0" w:firstLine="0"/>
              <w:jc w:val="left"/>
              <w:rPr>
                <w:rFonts w:ascii="Cambria" w:hAnsi="Cambria" w:cs="Cambria" w:eastAsia="Cambria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keepNext w:val="true"/>
              <w:spacing w:before="240" w:after="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Határid</w:t>
            </w:r>
            <w:r>
              <w:rPr>
                <w:rFonts w:ascii="Cambria" w:hAnsi="Cambria" w:cs="Cambria" w:eastAsia="Cambria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ő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spacing w:before="240" w:after="60" w:line="240"/>
              <w:ind w:right="0" w:left="0" w:firstLine="0"/>
              <w:jc w:val="left"/>
              <w:rPr>
                <w:rFonts w:ascii="Cambria" w:hAnsi="Cambria" w:cs="Cambria" w:eastAsia="Cambria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keepNext w:val="true"/>
              <w:spacing w:before="240" w:after="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Módszere</w:t>
            </w:r>
          </w:p>
        </w:tc>
        <w:tc>
          <w:tcPr>
            <w:tcW w:w="16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spacing w:before="240" w:after="60" w:line="240"/>
              <w:ind w:right="0" w:left="0" w:firstLine="0"/>
              <w:jc w:val="center"/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keepNext w:val="true"/>
              <w:spacing w:before="240" w:after="6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Érintettek</w:t>
            </w:r>
          </w:p>
        </w:tc>
        <w:tc>
          <w:tcPr>
            <w:tcW w:w="1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Az eredmény vissza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Csatolása</w:t>
            </w:r>
          </w:p>
        </w:tc>
      </w:tr>
      <w:tr>
        <w:trPr>
          <w:trHeight w:val="1" w:hRule="atLeast"/>
          <w:jc w:val="center"/>
        </w:trPr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numPr>
                <w:ilvl w:val="0"/>
                <w:numId w:val="256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Törzskönyv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numPr>
                <w:ilvl w:val="0"/>
                <w:numId w:val="256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Okt.1.</w:t>
            </w:r>
          </w:p>
        </w:tc>
        <w:tc>
          <w:tcPr>
            <w:tcW w:w="161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spacing w:before="240" w:after="60" w:line="240"/>
              <w:ind w:right="0" w:left="0" w:firstLine="0"/>
              <w:jc w:val="left"/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keepNext w:val="true"/>
              <w:numPr>
                <w:ilvl w:val="0"/>
                <w:numId w:val="258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Áttekintés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260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Frissítés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262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Dokumen-tum elemzés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264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Összeha-sonlítás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266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Egyeztetés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268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Tervezés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271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Kovácsné O.E.</w:t>
            </w:r>
          </w:p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273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275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Minden óvoda-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pedagógus</w:t>
            </w:r>
          </w:p>
        </w:tc>
        <w:tc>
          <w:tcPr>
            <w:tcW w:w="16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278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Meger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ősí-tés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280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Egyezte-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tés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282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Módosítás</w:t>
            </w:r>
          </w:p>
        </w:tc>
      </w:tr>
      <w:tr>
        <w:trPr>
          <w:trHeight w:val="1" w:hRule="atLeast"/>
          <w:jc w:val="center"/>
        </w:trPr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numPr>
                <w:ilvl w:val="0"/>
                <w:numId w:val="282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Statisztika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numPr>
                <w:ilvl w:val="0"/>
                <w:numId w:val="287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Okt.  21.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6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36" w:hRule="auto"/>
          <w:jc w:val="center"/>
        </w:trPr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numPr>
                <w:ilvl w:val="0"/>
                <w:numId w:val="292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Felvételi, 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őjegyzési napló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numPr>
                <w:ilvl w:val="0"/>
                <w:numId w:val="292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Lezárás aug.31.</w:t>
            </w:r>
          </w:p>
          <w:p>
            <w:pPr>
              <w:numPr>
                <w:ilvl w:val="0"/>
                <w:numId w:val="292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Nyitás szept. 01.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294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április 10.Szakszolgálat.ba január</w:t>
            </w:r>
          </w:p>
          <w:p>
            <w:pPr>
              <w:numPr>
                <w:ilvl w:val="0"/>
                <w:numId w:val="294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Iskolai beíratás</w:t>
            </w:r>
          </w:p>
          <w:p>
            <w:pPr>
              <w:numPr>
                <w:ilvl w:val="0"/>
                <w:numId w:val="294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márc.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6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numPr>
                <w:ilvl w:val="0"/>
                <w:numId w:val="299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Óvodai szakvéle-mény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86" w:hRule="auto"/>
          <w:jc w:val="center"/>
        </w:trPr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304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Tankötelesek beiskolázása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numPr>
                <w:ilvl w:val="0"/>
                <w:numId w:val="308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Továbbképzési terv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12" w:hRule="auto"/>
          <w:jc w:val="center"/>
        </w:trPr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numPr>
                <w:ilvl w:val="0"/>
                <w:numId w:val="312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Felvételi és mulasztási napló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numPr>
                <w:ilvl w:val="0"/>
                <w:numId w:val="312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Bels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ő ell. terv szerint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314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Statiszt. adat-szolg.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szükség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szerint.</w:t>
            </w:r>
          </w:p>
        </w:tc>
        <w:tc>
          <w:tcPr>
            <w:tcW w:w="16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numPr>
                <w:ilvl w:val="0"/>
                <w:numId w:val="319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Létszám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jelentés 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V.3.Óvodai értekezletek rendje</w:t>
      </w:r>
    </w:p>
    <w:p>
      <w:pPr>
        <w:tabs>
          <w:tab w:val="left" w:pos="112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tbl>
      <w:tblPr/>
      <w:tblGrid>
        <w:gridCol w:w="2255"/>
        <w:gridCol w:w="2294"/>
        <w:gridCol w:w="2195"/>
        <w:gridCol w:w="2225"/>
      </w:tblGrid>
      <w:tr>
        <w:trPr>
          <w:trHeight w:val="1" w:hRule="atLeast"/>
          <w:jc w:val="left"/>
        </w:trPr>
        <w:tc>
          <w:tcPr>
            <w:tcW w:w="2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Értekezlet, megbeszélés</w:t>
            </w:r>
          </w:p>
        </w:tc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Téma</w:t>
            </w:r>
          </w:p>
        </w:tc>
        <w:tc>
          <w:tcPr>
            <w:tcW w:w="2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Felel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ős</w:t>
            </w:r>
          </w:p>
        </w:tc>
        <w:tc>
          <w:tcPr>
            <w:tcW w:w="2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Ideje</w:t>
            </w:r>
          </w:p>
        </w:tc>
      </w:tr>
      <w:tr>
        <w:trPr>
          <w:trHeight w:val="1" w:hRule="atLeast"/>
          <w:jc w:val="left"/>
        </w:trPr>
        <w:tc>
          <w:tcPr>
            <w:tcW w:w="2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Alkalmazotti értekezlet/nyitó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</w:p>
        </w:tc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Az óvodakezdéssel kapcsolatos feladatok. Munkaterv elfogadása</w:t>
            </w:r>
          </w:p>
        </w:tc>
        <w:tc>
          <w:tcPr>
            <w:tcW w:w="2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Kovácsné Ossik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Erika</w:t>
            </w:r>
          </w:p>
        </w:tc>
        <w:tc>
          <w:tcPr>
            <w:tcW w:w="2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2014.szeptember 1 7.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Nevel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őtestületi /záró/</w:t>
            </w:r>
          </w:p>
        </w:tc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Az év értékelése, jöv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 évi feladatok megbeszélése</w:t>
            </w:r>
          </w:p>
        </w:tc>
        <w:tc>
          <w:tcPr>
            <w:tcW w:w="2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Kovácsné Ossik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Erika</w:t>
            </w:r>
          </w:p>
        </w:tc>
        <w:tc>
          <w:tcPr>
            <w:tcW w:w="2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2015. jún. 6. </w:t>
            </w:r>
          </w:p>
        </w:tc>
      </w:tr>
      <w:tr>
        <w:trPr>
          <w:trHeight w:val="1" w:hRule="atLeast"/>
          <w:jc w:val="left"/>
        </w:trPr>
        <w:tc>
          <w:tcPr>
            <w:tcW w:w="2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Havi megbeszélés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Az óvoda Munkatervében meghatározott  feladatokkal kapcsolatos feladatok. Információk  átadása</w:t>
            </w:r>
          </w:p>
        </w:tc>
        <w:tc>
          <w:tcPr>
            <w:tcW w:w="2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Kovácsné Ossik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Erika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Minden hónap els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 hétfője</w:t>
            </w:r>
          </w:p>
        </w:tc>
      </w:tr>
      <w:tr>
        <w:trPr>
          <w:trHeight w:val="1" w:hRule="atLeast"/>
          <w:jc w:val="left"/>
        </w:trPr>
        <w:tc>
          <w:tcPr>
            <w:tcW w:w="2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Technikai dolgozók értekezlete</w:t>
            </w:r>
          </w:p>
        </w:tc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Aktuális feladatok megoldása, információk átadása, kérdések</w:t>
            </w:r>
          </w:p>
        </w:tc>
        <w:tc>
          <w:tcPr>
            <w:tcW w:w="2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Kovácsné Ossik Erika</w:t>
            </w:r>
          </w:p>
        </w:tc>
        <w:tc>
          <w:tcPr>
            <w:tcW w:w="2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Minden hónap els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 hétfőjén 11.00-11.30.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VI. Nevelés nélküli munkanapok ütemezése:</w:t>
      </w:r>
    </w:p>
    <w:p>
      <w:pPr>
        <w:tabs>
          <w:tab w:val="left" w:pos="24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Szorgalmi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őszakban két alkalommal lesz nevelésnélküli nap</w:t>
      </w:r>
    </w:p>
    <w:p>
      <w:pPr>
        <w:tabs>
          <w:tab w:val="left" w:pos="24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l. 2014. november 17 (hétf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ő)</w:t>
      </w:r>
    </w:p>
    <w:p>
      <w:pPr>
        <w:tabs>
          <w:tab w:val="left" w:pos="24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2.2015. március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VII. Szül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őértekezlet időpontja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46"/>
        </w:numPr>
        <w:spacing w:before="0" w:after="0" w:line="240"/>
        <w:ind w:right="0" w:left="142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2014. szeptember 24.</w:t>
      </w:r>
    </w:p>
    <w:p>
      <w:pPr>
        <w:numPr>
          <w:ilvl w:val="0"/>
          <w:numId w:val="346"/>
        </w:numPr>
        <w:spacing w:before="0" w:after="0" w:line="240"/>
        <w:ind w:right="0" w:left="142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2015. január 14.</w:t>
      </w:r>
    </w:p>
    <w:p>
      <w:pPr>
        <w:numPr>
          <w:ilvl w:val="0"/>
          <w:numId w:val="346"/>
        </w:numPr>
        <w:spacing w:before="0" w:after="0" w:line="240"/>
        <w:ind w:right="0" w:left="142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2015. május 14.</w:t>
      </w:r>
    </w:p>
    <w:p>
      <w:pPr>
        <w:spacing w:before="0" w:after="0" w:line="240"/>
        <w:ind w:right="0" w:left="14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VIII. Nyílt Nap: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49"/>
        </w:numPr>
        <w:spacing w:before="0" w:after="0" w:line="240"/>
        <w:ind w:right="0" w:left="142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2015. április 15. Tavaszváró táncház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Beíratkozás rendje: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óvodai felvétel, átvétel jelentkezés alapján történik.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óvodában a gyermek 2.5 életévének betöltése után vehet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fel. Az óvodánk működtetése során figyelembe kell vennünk azt, hogy a szülő gyermeke óvodai felvételét, átvételét bármikor kérheti. Az újonnan jelentkező gyermekek fogadása az óvodai nevelési évben folyamatosan történik.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óvodába els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ősorban azt a gyereket kell felvennünk, átvennünk, akik az óvodánk körzetében lakik, ill. ahol szülője dolgozik.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felvételr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ől, átvételéről az óvoda vezetője dönt.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óvodánk felvételi körzete: Zagyvaszántó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Óvodánk a fentiek alapján:</w:t>
      </w:r>
    </w:p>
    <w:p>
      <w:pPr>
        <w:numPr>
          <w:ilvl w:val="0"/>
          <w:numId w:val="351"/>
        </w:numPr>
        <w:tabs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vonatkozó nevelési évre felvett: 53 gyermek</w:t>
      </w:r>
    </w:p>
    <w:p>
      <w:pPr>
        <w:numPr>
          <w:ilvl w:val="0"/>
          <w:numId w:val="351"/>
        </w:numPr>
        <w:tabs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más településr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bejáró: 8 fő</w:t>
      </w:r>
    </w:p>
    <w:p>
      <w:pPr>
        <w:spacing w:before="0" w:after="0" w:line="240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 beíratkozással kapcsolatos feladataink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354"/>
        </w:numPr>
        <w:tabs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beíratkozás jogszabály szerinti lebonyolítása</w:t>
      </w:r>
    </w:p>
    <w:p>
      <w:pPr>
        <w:numPr>
          <w:ilvl w:val="0"/>
          <w:numId w:val="354"/>
        </w:numPr>
        <w:tabs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óvodánk népszer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űsítése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IX. Hagyományok  ápolása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1.Gyermekközösséggel kapcsolatos hagyományok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58"/>
        </w:numPr>
        <w:spacing w:before="0" w:after="0" w:line="240"/>
        <w:ind w:right="0" w:left="94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Megemlékezés a gyermekek születésnapjáról, ajándékkészítés</w:t>
      </w:r>
    </w:p>
    <w:p>
      <w:pPr>
        <w:numPr>
          <w:ilvl w:val="0"/>
          <w:numId w:val="358"/>
        </w:numPr>
        <w:spacing w:before="0" w:after="0" w:line="240"/>
        <w:ind w:right="0" w:left="94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Megemlékezés nemzeti ünnepeinkr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(nagy és középső csoportosok)</w:t>
      </w:r>
    </w:p>
    <w:p>
      <w:pPr>
        <w:numPr>
          <w:ilvl w:val="0"/>
          <w:numId w:val="358"/>
        </w:numPr>
        <w:spacing w:before="0" w:after="0" w:line="240"/>
        <w:ind w:right="0" w:left="94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szül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őkkel közös megemlékezések, ünnepek, rendezvények: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Karácsony, Farsang, Tavasz-váró táncház, Húsvéti tojásfa díszítés, 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Évzáró-ballagás, Gyermeknap,  </w:t>
      </w:r>
    </w:p>
    <w:p>
      <w:pPr>
        <w:numPr>
          <w:ilvl w:val="0"/>
          <w:numId w:val="360"/>
        </w:numPr>
        <w:spacing w:before="0" w:after="0" w:line="240"/>
        <w:ind w:right="0" w:left="94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Karácsony, Húsvét, Anyák napja, Gyermeknap, Évzáró-ballagás</w:t>
      </w:r>
    </w:p>
    <w:p>
      <w:pPr>
        <w:spacing w:before="0" w:after="0" w:line="240"/>
        <w:ind w:right="0" w:left="58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A feln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őtt közösséggel kapcsolatos hagyományok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6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Szakmai napok, házi bemutatók</w:t>
      </w:r>
    </w:p>
    <w:p>
      <w:pPr>
        <w:numPr>
          <w:ilvl w:val="0"/>
          <w:numId w:val="36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Óvodapedagógusi, összdolgozói megbeszélés szükség szerint</w:t>
      </w:r>
    </w:p>
    <w:p>
      <w:pPr>
        <w:numPr>
          <w:ilvl w:val="0"/>
          <w:numId w:val="36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Közös ünnepélyek: Karácsony, névnapok köszöntése, pedagógus nap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X. Szolgáltatásaink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intézményben biztosított szakkörök, foglalkozások.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6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Hittan: heti 2 alkalommal (kis- középs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és a nagycsoportnak)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Nagy-Menyhárt Sándorné hitoktató</w:t>
      </w:r>
    </w:p>
    <w:p>
      <w:pPr>
        <w:numPr>
          <w:ilvl w:val="0"/>
          <w:numId w:val="36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Moderntánc: heti 1 alkalom (középs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ő, nagycsoport)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Sánta Csilla táncoktató</w:t>
      </w:r>
    </w:p>
    <w:p>
      <w:pPr>
        <w:numPr>
          <w:ilvl w:val="0"/>
          <w:numId w:val="37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Néptánc: esetenkénti tanítás (évi 2-3 alkalom)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Tóth Andrea néptánc oktatató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Sakk szakkör heti egy alkalom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Vajda Albert sakkedz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XI. Kapcsolattartás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Az óvoda kapcsolatrendszere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óvoda kapcsolatrendszere széleskör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ű, mivel a partnerekkel való együttműködés elengedhetetlen feltétele a hatékony munkának.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Óvodánk, hagyományainknak, arculatunknak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együttműködünk más intézményekkel, szervezetekkel, bekapcsolódunk a falu által rendezett kulturális, sport- és egyéb rendezvényekbe.</w:t>
      </w:r>
    </w:p>
    <w:p>
      <w:pPr>
        <w:tabs>
          <w:tab w:val="left" w:pos="112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112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681"/>
        <w:gridCol w:w="3404"/>
        <w:gridCol w:w="3379"/>
        <w:gridCol w:w="2381"/>
      </w:tblGrid>
      <w:tr>
        <w:trPr>
          <w:trHeight w:val="1" w:hRule="atLeast"/>
          <w:jc w:val="left"/>
        </w:trPr>
        <w:tc>
          <w:tcPr>
            <w:tcW w:w="2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Terület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Tartalom</w:t>
            </w:r>
          </w:p>
        </w:tc>
        <w:tc>
          <w:tcPr>
            <w:tcW w:w="57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Cél</w:t>
            </w:r>
          </w:p>
        </w:tc>
      </w:tr>
      <w:tr>
        <w:trPr>
          <w:trHeight w:val="1" w:hRule="atLeast"/>
          <w:jc w:val="left"/>
        </w:trPr>
        <w:tc>
          <w:tcPr>
            <w:tcW w:w="2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 nevel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őtestület és a többi munkatárs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Az óvodapedagógusok és az óvoda dolgozói gyermekszeretetén, felkészültségén, kreativitásán, meggy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őződésén és általános emberi vonásain kívül szükségszerű a természet iránti vonzalom, a természettel harmóniában élni tudó életvitel, ami minta a gyermekek és családjaik számára.</w:t>
            </w:r>
          </w:p>
        </w:tc>
        <w:tc>
          <w:tcPr>
            <w:tcW w:w="57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Közös, tudatos nevel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őmunka a  Pedagógiai Program, Munkaterv megvalósítása érdekében.</w:t>
            </w:r>
          </w:p>
        </w:tc>
      </w:tr>
      <w:tr>
        <w:trPr>
          <w:trHeight w:val="1" w:hRule="atLeast"/>
          <w:jc w:val="left"/>
        </w:trPr>
        <w:tc>
          <w:tcPr>
            <w:tcW w:w="2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Óvoda- Iskola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Az els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 osztályos gyermekeink meglátogatása az iskolában.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Közös szül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ői értekezlet a leendő elsős tanítókkal.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Az óvoda-iskola átmenetének zökken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 mentesebbé tétele.</w:t>
            </w:r>
          </w:p>
        </w:tc>
        <w:tc>
          <w:tcPr>
            <w:tcW w:w="57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Pedagógiai módszerek összehangolása.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Közös ünnepek, hagyományok ápolása.</w:t>
            </w:r>
          </w:p>
        </w:tc>
      </w:tr>
      <w:tr>
        <w:trPr>
          <w:trHeight w:val="1" w:hRule="atLeast"/>
          <w:jc w:val="left"/>
        </w:trPr>
        <w:tc>
          <w:tcPr>
            <w:tcW w:w="2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Óvoda- Szakszolgálat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 gyermekek vizsgálata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iskolaérettség, magatartási zavar, vagy részképesség hiány esetén.</w:t>
            </w:r>
          </w:p>
        </w:tc>
        <w:tc>
          <w:tcPr>
            <w:tcW w:w="57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Tartalmas kapcsolat kialakítása, illetve tanácsadás és fejlesztés magatartászavar, részképesség hiány esetén. Tájékoztatás megfelel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 iskolatípus megválasztásában.</w:t>
            </w:r>
          </w:p>
        </w:tc>
      </w:tr>
      <w:tr>
        <w:trPr>
          <w:trHeight w:val="1" w:hRule="atLeast"/>
          <w:jc w:val="left"/>
        </w:trPr>
        <w:tc>
          <w:tcPr>
            <w:tcW w:w="2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Óvoda- 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űvelődési intézmények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Gyermekszínház látogatása.</w:t>
            </w:r>
          </w:p>
        </w:tc>
        <w:tc>
          <w:tcPr>
            <w:tcW w:w="57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 gyermek ízlésvilágának, kulturális igényességének fejlesztése, formálása. Viselkedési normák pozitív irányítása</w:t>
            </w:r>
          </w:p>
        </w:tc>
      </w:tr>
      <w:tr>
        <w:trPr>
          <w:trHeight w:val="1" w:hRule="atLeast"/>
          <w:jc w:val="left"/>
        </w:trPr>
        <w:tc>
          <w:tcPr>
            <w:tcW w:w="2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Óvoda – Gyermekorvos, véd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őnő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Óvodás gyermekek sz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űrése, vizsgálata.</w:t>
            </w:r>
          </w:p>
        </w:tc>
        <w:tc>
          <w:tcPr>
            <w:tcW w:w="57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Folyamatos információcsere. A családok segítése az egészséges életmód kialakításában.</w:t>
            </w:r>
          </w:p>
        </w:tc>
      </w:tr>
      <w:tr>
        <w:trPr>
          <w:trHeight w:val="1" w:hRule="atLeast"/>
          <w:jc w:val="left"/>
        </w:trPr>
        <w:tc>
          <w:tcPr>
            <w:tcW w:w="2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Óvoda- Gyermekvédelmi felel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ős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 gyermekvédelmi jelz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őrendszer tovább vitele.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Fokozott figyelem, tör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ődés a hátrányos helyzetű gyerekekkel szemben. Szükség esetén jelzés.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Új gyermekek kisz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űrése.</w:t>
            </w:r>
          </w:p>
        </w:tc>
        <w:tc>
          <w:tcPr>
            <w:tcW w:w="3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Jó szakmai kapcsolat ápolása. Munkájához segítségnyújtás.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XII. A Szül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ői Szervezet tagjai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516"/>
        <w:gridCol w:w="4487"/>
      </w:tblGrid>
      <w:tr>
        <w:trPr>
          <w:trHeight w:val="509" w:hRule="auto"/>
          <w:jc w:val="left"/>
        </w:trPr>
        <w:tc>
          <w:tcPr>
            <w:tcW w:w="4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 s o p o r t</w:t>
            </w:r>
          </w:p>
        </w:tc>
        <w:tc>
          <w:tcPr>
            <w:tcW w:w="4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 a g o k </w:t>
            </w:r>
          </w:p>
        </w:tc>
      </w:tr>
      <w:tr>
        <w:trPr>
          <w:trHeight w:val="1" w:hRule="atLeast"/>
          <w:jc w:val="left"/>
        </w:trPr>
        <w:tc>
          <w:tcPr>
            <w:tcW w:w="4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Kiscsoport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Bodor Mária, Géczyné Barna Ibolya, Kisné Szarvas Éva</w:t>
            </w:r>
          </w:p>
        </w:tc>
      </w:tr>
      <w:tr>
        <w:trPr>
          <w:trHeight w:val="1" w:hRule="atLeast"/>
          <w:jc w:val="left"/>
        </w:trPr>
        <w:tc>
          <w:tcPr>
            <w:tcW w:w="4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Középs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ő csoport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Gáspár Zsoltné, Király Viktória, Fügedi Anita</w:t>
            </w:r>
          </w:p>
        </w:tc>
      </w:tr>
      <w:tr>
        <w:trPr>
          <w:trHeight w:val="1" w:hRule="atLeast"/>
          <w:jc w:val="left"/>
        </w:trPr>
        <w:tc>
          <w:tcPr>
            <w:tcW w:w="4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Nagycsoport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Bakondi Gabriella, Horváth Nikoletta, Kiss Sándorné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XIII. Munkaközösség megalakulása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 munkaközösség neve: Vizuális munkaközösség.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 munkaközösség célja: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vizuális nevelés folyamatában a megfigyelés és ábrázolás által formálni a gyermekek képzeteit, gazdagítani élmény- és fantáziavilágukat. Egyéni fejlettségi szintjüknek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kialakítani az elemi képolvasási, komponáló, térbeli tájékozódó és rendező képességüket. A természet és társadalmi környezet megismertetése a különböző vizuális tevékenységek végzése közben. Vizuális nevelés során esztétikai értékek közvetítése, ízlésformálás.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 munkaközösség feladata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vizuális jelleg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programok szervezése, lebonyolítása óvodai szinten. Intézményünk jó hírének népszerűsítése a különböző rendezvényeken való helytállással. Új technikák megismerése, beépítése az óvodai nevelőmunkába,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Megválasztott vezet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ője: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Tóth Annamária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választás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őpontja: 2013. szeptember 18.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Iktatószám 14-132-2013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Zagyvaszántó, 2014.szeptember 17.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Kovácsné Ossik  Erika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óvodavezet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                                                                               </w:t>
      </w:r>
    </w:p>
    <w:p>
      <w:pPr>
        <w:spacing w:before="240" w:after="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ÉRVÉNYESSÉGI RENDELKEZÉS</w:t>
      </w:r>
    </w:p>
    <w:p>
      <w:pPr>
        <w:tabs>
          <w:tab w:val="left" w:pos="5100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121"/>
      </w:tblGrid>
      <w:tr>
        <w:trPr>
          <w:trHeight w:val="1642" w:hRule="auto"/>
          <w:jc w:val="left"/>
        </w:trPr>
        <w:tc>
          <w:tcPr>
            <w:tcW w:w="9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 2014/ 2015 nevelési év munkaterve a nevel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őtestület 2014. szeptember 17-én hozott határozata alapján: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2014. szeptember 01-t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ől - 2015. augusztus 31-ig érvényes.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Zagyvaszántó, 2014. szeptember 17.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Legitimációs eljárás dokumentumai:</w:t>
      </w:r>
    </w:p>
    <w:p>
      <w:pPr>
        <w:numPr>
          <w:ilvl w:val="0"/>
          <w:numId w:val="41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Nevel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őtestületi elfogadás jegyzőkönyve</w:t>
      </w:r>
    </w:p>
    <w:p>
      <w:pPr>
        <w:numPr>
          <w:ilvl w:val="0"/>
          <w:numId w:val="41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Jelenléti ív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MELLÉKLET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sz. melléklet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Éves Programok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Ütemterv, naptári terv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2014/2015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7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Szeptember</w:t>
      </w:r>
    </w:p>
    <w:tbl>
      <w:tblPr/>
      <w:tblGrid>
        <w:gridCol w:w="1067"/>
        <w:gridCol w:w="2389"/>
        <w:gridCol w:w="2161"/>
        <w:gridCol w:w="1834"/>
        <w:gridCol w:w="1552"/>
      </w:tblGrid>
      <w:tr>
        <w:trPr>
          <w:trHeight w:val="1" w:hRule="atLeast"/>
          <w:jc w:val="left"/>
        </w:trPr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Dátum</w:t>
            </w:r>
          </w:p>
        </w:tc>
        <w:tc>
          <w:tcPr>
            <w:tcW w:w="2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Feladatok megnevezése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Felel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ős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Ellen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őrzés, számonkérés</w:t>
            </w:r>
          </w:p>
        </w:tc>
        <w:tc>
          <w:tcPr>
            <w:tcW w:w="1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Egyéb</w:t>
            </w:r>
          </w:p>
        </w:tc>
      </w:tr>
      <w:tr>
        <w:trPr>
          <w:trHeight w:val="1" w:hRule="atLeast"/>
          <w:jc w:val="left"/>
        </w:trPr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2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Házirend megismertetése, 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űz-és munkavédelmi oktatás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Óvodavezet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ő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2-5.</w:t>
            </w:r>
          </w:p>
        </w:tc>
        <w:tc>
          <w:tcPr>
            <w:tcW w:w="2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Az óvodai ellátás teljes vagy félnapos igénybevételének felmérése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Óvodapedagógus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2-5.</w:t>
            </w:r>
          </w:p>
        </w:tc>
        <w:tc>
          <w:tcPr>
            <w:tcW w:w="2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Szakmai ellen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őrzés tervezése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Nevel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őtestület tájékoztatása</w:t>
            </w:r>
          </w:p>
        </w:tc>
        <w:tc>
          <w:tcPr>
            <w:tcW w:w="1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2-12.</w:t>
            </w:r>
          </w:p>
        </w:tc>
        <w:tc>
          <w:tcPr>
            <w:tcW w:w="2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Naplók kitöltése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Óvodaped.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Óvodavezet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ő</w:t>
            </w:r>
          </w:p>
        </w:tc>
        <w:tc>
          <w:tcPr>
            <w:tcW w:w="1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17.</w:t>
            </w:r>
          </w:p>
        </w:tc>
        <w:tc>
          <w:tcPr>
            <w:tcW w:w="2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Nevelési ért.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24.</w:t>
            </w:r>
          </w:p>
        </w:tc>
        <w:tc>
          <w:tcPr>
            <w:tcW w:w="2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Szül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ői értekezlet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Óvodaped.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25.</w:t>
            </w:r>
          </w:p>
        </w:tc>
        <w:tc>
          <w:tcPr>
            <w:tcW w:w="2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SZK. összehívása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Véd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őnői tisztasági ellenőrzés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Október</w:t>
      </w:r>
    </w:p>
    <w:tbl>
      <w:tblPr/>
      <w:tblGrid>
        <w:gridCol w:w="959"/>
        <w:gridCol w:w="2611"/>
        <w:gridCol w:w="1785"/>
        <w:gridCol w:w="1786"/>
        <w:gridCol w:w="1786"/>
      </w:tblGrid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12-17</w:t>
            </w: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Havi megbeszélés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</w:t>
            </w: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Nemzeti ünnep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6-21</w:t>
            </w: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Adatszolgáltatás a KIR-be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Fogadóórák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Óvodaped.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Szakmai ellen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őrzés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November</w:t>
      </w:r>
    </w:p>
    <w:tbl>
      <w:tblPr/>
      <w:tblGrid>
        <w:gridCol w:w="959"/>
        <w:gridCol w:w="2611"/>
        <w:gridCol w:w="1785"/>
        <w:gridCol w:w="1786"/>
        <w:gridCol w:w="1786"/>
      </w:tblGrid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Havi megbeszélés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Fogadóórák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Óvodaped.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Fogorvosi vizsgálat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Fogorvos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Szakmai ell.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29.</w:t>
            </w: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Jótékonysági bál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Óvodaped.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December</w:t>
      </w:r>
    </w:p>
    <w:tbl>
      <w:tblPr/>
      <w:tblGrid>
        <w:gridCol w:w="959"/>
        <w:gridCol w:w="2611"/>
        <w:gridCol w:w="1785"/>
        <w:gridCol w:w="1786"/>
        <w:gridCol w:w="1786"/>
      </w:tblGrid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1-5.</w:t>
            </w: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Havi megbeszélés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1-5.</w:t>
            </w: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2014-as Ktgv.terv.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Mikulás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Óvodaped.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6-ig</w:t>
            </w: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Fogadóórák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Óvodaped.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19.</w:t>
            </w: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Karácsony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Óvodaped.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2015. Január</w:t>
      </w:r>
    </w:p>
    <w:tbl>
      <w:tblPr/>
      <w:tblGrid>
        <w:gridCol w:w="959"/>
        <w:gridCol w:w="2611"/>
        <w:gridCol w:w="1785"/>
        <w:gridCol w:w="1786"/>
        <w:gridCol w:w="1786"/>
      </w:tblGrid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Fogadóórák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Költségvetési évhez kapcsolódó leltározási feladatok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 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Közrem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űködés a ktgv. tervezésében és a beszámolásban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Fogadóórák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Óvodaped.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Havi megbeszélés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Szakmai ell.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SzK.Összehívása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 SZK.elnök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Félévi ért.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16.</w:t>
            </w: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Farsangi bál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Óvodaped.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Február</w:t>
      </w:r>
    </w:p>
    <w:tbl>
      <w:tblPr/>
      <w:tblGrid>
        <w:gridCol w:w="871"/>
        <w:gridCol w:w="2456"/>
        <w:gridCol w:w="2806"/>
        <w:gridCol w:w="1435"/>
        <w:gridCol w:w="1435"/>
      </w:tblGrid>
      <w:tr>
        <w:trPr>
          <w:trHeight w:val="1" w:hRule="atLeast"/>
          <w:jc w:val="left"/>
        </w:trPr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Következ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ő havi megbeszélés</w:t>
            </w:r>
          </w:p>
        </w:tc>
        <w:tc>
          <w:tcPr>
            <w:tcW w:w="2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Óvodaped.</w:t>
            </w:r>
          </w:p>
        </w:tc>
        <w:tc>
          <w:tcPr>
            <w:tcW w:w="1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Beiskolázási tervben megbeszéltek ell.</w:t>
            </w:r>
          </w:p>
        </w:tc>
        <w:tc>
          <w:tcPr>
            <w:tcW w:w="2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Az óvoda nyári zárva tartásáról a szül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ők tájékoztatása</w:t>
            </w:r>
          </w:p>
        </w:tc>
        <w:tc>
          <w:tcPr>
            <w:tcW w:w="2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Szabadságolási terv elkészítése</w:t>
            </w:r>
          </w:p>
        </w:tc>
        <w:tc>
          <w:tcPr>
            <w:tcW w:w="2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Szakmai ell.</w:t>
            </w:r>
          </w:p>
        </w:tc>
        <w:tc>
          <w:tcPr>
            <w:tcW w:w="2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Március</w:t>
      </w:r>
    </w:p>
    <w:tbl>
      <w:tblPr/>
      <w:tblGrid>
        <w:gridCol w:w="900"/>
        <w:gridCol w:w="2456"/>
        <w:gridCol w:w="2565"/>
        <w:gridCol w:w="1541"/>
        <w:gridCol w:w="1541"/>
      </w:tblGrid>
      <w:tr>
        <w:trPr>
          <w:trHeight w:val="1" w:hRule="atLeast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Fogadóórák</w:t>
            </w:r>
          </w:p>
        </w:tc>
        <w:tc>
          <w:tcPr>
            <w:tcW w:w="2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1-5.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Havi megbeszélés</w:t>
            </w:r>
          </w:p>
        </w:tc>
        <w:tc>
          <w:tcPr>
            <w:tcW w:w="2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Szakmai nap</w:t>
            </w:r>
          </w:p>
        </w:tc>
        <w:tc>
          <w:tcPr>
            <w:tcW w:w="2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15-ig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A következ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ő nev. évre vonatkozó beiskolázási terv elk.</w:t>
            </w:r>
          </w:p>
        </w:tc>
        <w:tc>
          <w:tcPr>
            <w:tcW w:w="2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Nemzeti ünnep</w:t>
            </w:r>
          </w:p>
        </w:tc>
        <w:tc>
          <w:tcPr>
            <w:tcW w:w="2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Nagycsop.óvodaped.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Szakmai ell.</w:t>
            </w:r>
          </w:p>
        </w:tc>
        <w:tc>
          <w:tcPr>
            <w:tcW w:w="2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Április</w:t>
      </w:r>
    </w:p>
    <w:tbl>
      <w:tblPr/>
      <w:tblGrid>
        <w:gridCol w:w="959"/>
        <w:gridCol w:w="2611"/>
        <w:gridCol w:w="1785"/>
        <w:gridCol w:w="1786"/>
        <w:gridCol w:w="1786"/>
      </w:tblGrid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Havi megbeszélés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Fogadóórák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Szakmai ell.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Nyílt nap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30.</w:t>
            </w: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Anyák napja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Május   </w:t>
      </w:r>
    </w:p>
    <w:tbl>
      <w:tblPr/>
      <w:tblGrid>
        <w:gridCol w:w="959"/>
        <w:gridCol w:w="2611"/>
        <w:gridCol w:w="1785"/>
        <w:gridCol w:w="1786"/>
        <w:gridCol w:w="1786"/>
      </w:tblGrid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Havi megbeszélés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Fogadóórák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Csoport kirándulások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Óvodaped.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Gyermeknap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Szakmai ell.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Június</w:t>
      </w:r>
    </w:p>
    <w:tbl>
      <w:tblPr/>
      <w:tblGrid>
        <w:gridCol w:w="964"/>
        <w:gridCol w:w="2611"/>
        <w:gridCol w:w="1785"/>
        <w:gridCol w:w="1786"/>
        <w:gridCol w:w="1791"/>
      </w:tblGrid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Pedagógusnap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Nevel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őtestületi ért.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MIP értékelése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Karbantartás, takarítás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Selejtezés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Július</w:t>
      </w:r>
    </w:p>
    <w:tbl>
      <w:tblPr/>
      <w:tblGrid>
        <w:gridCol w:w="959"/>
        <w:gridCol w:w="2611"/>
        <w:gridCol w:w="1785"/>
        <w:gridCol w:w="1786"/>
        <w:gridCol w:w="1786"/>
      </w:tblGrid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Csoportszobák díszítése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Óvodai beszámoló elkészítése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Augusztus</w:t>
      </w:r>
    </w:p>
    <w:tbl>
      <w:tblPr/>
      <w:tblGrid>
        <w:gridCol w:w="950"/>
        <w:gridCol w:w="2603"/>
        <w:gridCol w:w="1912"/>
        <w:gridCol w:w="1769"/>
        <w:gridCol w:w="1769"/>
      </w:tblGrid>
      <w:tr>
        <w:trPr>
          <w:trHeight w:val="1" w:hRule="atLeast"/>
          <w:jc w:val="left"/>
        </w:trPr>
        <w:tc>
          <w:tcPr>
            <w:tcW w:w="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Munkavédelmi bejárás</w:t>
            </w:r>
          </w:p>
        </w:tc>
        <w:tc>
          <w:tcPr>
            <w:tcW w:w="1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Munkavédelmi felel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ős, Óvodavez.</w:t>
            </w:r>
          </w:p>
        </w:tc>
        <w:tc>
          <w:tcPr>
            <w:tcW w:w="1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űzvédelmi intézkedések (tűzoltó készülékek, tűzriasztók, tűzriadó tervek )</w:t>
            </w:r>
          </w:p>
        </w:tc>
        <w:tc>
          <w:tcPr>
            <w:tcW w:w="1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űzvédelmi felelős, Óvodavez.</w:t>
            </w:r>
          </w:p>
        </w:tc>
        <w:tc>
          <w:tcPr>
            <w:tcW w:w="1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Karbantartás, takarítás</w:t>
            </w:r>
          </w:p>
        </w:tc>
        <w:tc>
          <w:tcPr>
            <w:tcW w:w="1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óvodavezet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ő</w:t>
            </w:r>
          </w:p>
        </w:tc>
        <w:tc>
          <w:tcPr>
            <w:tcW w:w="1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JEGYZ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ŐKÖNYV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003"/>
      </w:tblGrid>
      <w:tr>
        <w:trPr>
          <w:trHeight w:val="1" w:hRule="atLeast"/>
          <w:jc w:val="left"/>
        </w:trPr>
        <w:tc>
          <w:tcPr>
            <w:tcW w:w="9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őpont: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2014. szeptember 17.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Helyszín: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3031. Zagyvaszántó, 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ő  út 24.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Esemény: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Nevel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őtestületi értekezlet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doni MT" w:hAnsi="Bodoni MT" w:cs="Bodoni MT" w:eastAsia="Bodoni MT"/>
                <w:b/>
                <w:i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Téma:              </w:t>
            </w:r>
            <w:r>
              <w:rPr>
                <w:rFonts w:ascii="Bodoni MT" w:hAnsi="Bodoni MT" w:cs="Bodoni MT" w:eastAsia="Bodoni MT"/>
                <w:b/>
                <w:i/>
                <w:color w:val="auto"/>
                <w:spacing w:val="0"/>
                <w:position w:val="0"/>
                <w:sz w:val="26"/>
                <w:shd w:fill="auto" w:val="clear"/>
              </w:rPr>
              <w:t xml:space="preserve">A 201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6"/>
                <w:shd w:fill="auto" w:val="clear"/>
              </w:rPr>
              <w:t xml:space="preserve">4</w:t>
            </w:r>
            <w:r>
              <w:rPr>
                <w:rFonts w:ascii="Bodoni MT" w:hAnsi="Bodoni MT" w:cs="Bodoni MT" w:eastAsia="Bodoni MT"/>
                <w:b/>
                <w:i/>
                <w:color w:val="auto"/>
                <w:spacing w:val="0"/>
                <w:position w:val="0"/>
                <w:sz w:val="26"/>
                <w:shd w:fill="auto" w:val="clear"/>
              </w:rPr>
              <w:t xml:space="preserve">/201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6"/>
                <w:shd w:fill="auto" w:val="clear"/>
              </w:rPr>
              <w:t xml:space="preserve">5 ö</w:t>
            </w:r>
            <w:r>
              <w:rPr>
                <w:rFonts w:ascii="Bodoni MT" w:hAnsi="Bodoni MT" w:cs="Bodoni MT" w:eastAsia="Bodoni MT"/>
                <w:b/>
                <w:i/>
                <w:color w:val="auto"/>
                <w:spacing w:val="0"/>
                <w:position w:val="0"/>
                <w:sz w:val="26"/>
                <w:shd w:fill="auto" w:val="clear"/>
              </w:rPr>
              <w:t xml:space="preserve">s nevelési év MUNKATERVÉNEK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Bodoni MT" w:hAnsi="Bodoni MT" w:cs="Bodoni MT" w:eastAsia="Bodoni MT"/>
                <w:b/>
                <w:i/>
                <w:color w:val="auto"/>
                <w:spacing w:val="0"/>
                <w:position w:val="0"/>
                <w:sz w:val="26"/>
                <w:shd w:fill="auto" w:val="clear"/>
              </w:rPr>
              <w:t xml:space="preserve">                           elfogadása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Jelen vannak: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Jelenléti ív szerint (Jelenti ív csatolva)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Jegyz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őkönyvvezető:  ……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Pappné Nagy Judit…………………..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Hitelesít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ő:                  …….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Kovácsné Ossik Erika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Határozat: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003"/>
      </w:tblGrid>
      <w:tr>
        <w:trPr>
          <w:trHeight w:val="1" w:hRule="atLeast"/>
          <w:jc w:val="left"/>
        </w:trPr>
        <w:tc>
          <w:tcPr>
            <w:tcW w:w="9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A 6 f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ő jelenlévőből  egyhangúlag mindenki elfogadta a 2014/2015-ös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tanévre elkészült Munkatervet.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num w:numId="44">
    <w:abstractNumId w:val="390"/>
  </w:num>
  <w:num w:numId="46">
    <w:abstractNumId w:val="384"/>
  </w:num>
  <w:num w:numId="48">
    <w:abstractNumId w:val="378"/>
  </w:num>
  <w:num w:numId="52">
    <w:abstractNumId w:val="372"/>
  </w:num>
  <w:num w:numId="54">
    <w:abstractNumId w:val="366"/>
  </w:num>
  <w:num w:numId="56">
    <w:abstractNumId w:val="360"/>
  </w:num>
  <w:num w:numId="58">
    <w:abstractNumId w:val="354"/>
  </w:num>
  <w:num w:numId="60">
    <w:abstractNumId w:val="348"/>
  </w:num>
  <w:num w:numId="62">
    <w:abstractNumId w:val="342"/>
  </w:num>
  <w:num w:numId="64">
    <w:abstractNumId w:val="336"/>
  </w:num>
  <w:num w:numId="66">
    <w:abstractNumId w:val="330"/>
  </w:num>
  <w:num w:numId="68">
    <w:abstractNumId w:val="324"/>
  </w:num>
  <w:num w:numId="71">
    <w:abstractNumId w:val="318"/>
  </w:num>
  <w:num w:numId="73">
    <w:abstractNumId w:val="312"/>
  </w:num>
  <w:num w:numId="84">
    <w:abstractNumId w:val="306"/>
  </w:num>
  <w:num w:numId="117">
    <w:abstractNumId w:val="300"/>
  </w:num>
  <w:num w:numId="121">
    <w:abstractNumId w:val="294"/>
  </w:num>
  <w:num w:numId="147">
    <w:abstractNumId w:val="288"/>
  </w:num>
  <w:num w:numId="153">
    <w:abstractNumId w:val="282"/>
  </w:num>
  <w:num w:numId="155">
    <w:abstractNumId w:val="276"/>
  </w:num>
  <w:num w:numId="161">
    <w:abstractNumId w:val="270"/>
  </w:num>
  <w:num w:numId="164">
    <w:abstractNumId w:val="264"/>
  </w:num>
  <w:num w:numId="167">
    <w:abstractNumId w:val="258"/>
  </w:num>
  <w:num w:numId="175">
    <w:abstractNumId w:val="252"/>
  </w:num>
  <w:num w:numId="178">
    <w:abstractNumId w:val="246"/>
  </w:num>
  <w:num w:numId="182">
    <w:abstractNumId w:val="240"/>
  </w:num>
  <w:num w:numId="192">
    <w:abstractNumId w:val="234"/>
  </w:num>
  <w:num w:numId="201">
    <w:abstractNumId w:val="228"/>
  </w:num>
  <w:num w:numId="204">
    <w:abstractNumId w:val="222"/>
  </w:num>
  <w:num w:numId="208">
    <w:abstractNumId w:val="216"/>
  </w:num>
  <w:num w:numId="210">
    <w:abstractNumId w:val="210"/>
  </w:num>
  <w:num w:numId="213">
    <w:abstractNumId w:val="204"/>
  </w:num>
  <w:num w:numId="256">
    <w:abstractNumId w:val="198"/>
  </w:num>
  <w:num w:numId="258">
    <w:abstractNumId w:val="192"/>
  </w:num>
  <w:num w:numId="260">
    <w:abstractNumId w:val="186"/>
  </w:num>
  <w:num w:numId="262">
    <w:abstractNumId w:val="180"/>
  </w:num>
  <w:num w:numId="264">
    <w:abstractNumId w:val="174"/>
  </w:num>
  <w:num w:numId="266">
    <w:abstractNumId w:val="168"/>
  </w:num>
  <w:num w:numId="268">
    <w:abstractNumId w:val="162"/>
  </w:num>
  <w:num w:numId="271">
    <w:abstractNumId w:val="156"/>
  </w:num>
  <w:num w:numId="273">
    <w:abstractNumId w:val="150"/>
  </w:num>
  <w:num w:numId="275">
    <w:abstractNumId w:val="144"/>
  </w:num>
  <w:num w:numId="278">
    <w:abstractNumId w:val="138"/>
  </w:num>
  <w:num w:numId="280">
    <w:abstractNumId w:val="132"/>
  </w:num>
  <w:num w:numId="282">
    <w:abstractNumId w:val="126"/>
  </w:num>
  <w:num w:numId="285">
    <w:abstractNumId w:val="120"/>
  </w:num>
  <w:num w:numId="287">
    <w:abstractNumId w:val="114"/>
  </w:num>
  <w:num w:numId="292">
    <w:abstractNumId w:val="108"/>
  </w:num>
  <w:num w:numId="294">
    <w:abstractNumId w:val="102"/>
  </w:num>
  <w:num w:numId="299">
    <w:abstractNumId w:val="96"/>
  </w:num>
  <w:num w:numId="304">
    <w:abstractNumId w:val="90"/>
  </w:num>
  <w:num w:numId="308">
    <w:abstractNumId w:val="84"/>
  </w:num>
  <w:num w:numId="312">
    <w:abstractNumId w:val="78"/>
  </w:num>
  <w:num w:numId="314">
    <w:abstractNumId w:val="72"/>
  </w:num>
  <w:num w:numId="319">
    <w:abstractNumId w:val="66"/>
  </w:num>
  <w:num w:numId="346">
    <w:abstractNumId w:val="60"/>
  </w:num>
  <w:num w:numId="349">
    <w:abstractNumId w:val="54"/>
  </w:num>
  <w:num w:numId="351">
    <w:abstractNumId w:val="48"/>
  </w:num>
  <w:num w:numId="354">
    <w:abstractNumId w:val="42"/>
  </w:num>
  <w:num w:numId="358">
    <w:abstractNumId w:val="36"/>
  </w:num>
  <w:num w:numId="360">
    <w:abstractNumId w:val="30"/>
  </w:num>
  <w:num w:numId="364">
    <w:abstractNumId w:val="24"/>
  </w:num>
  <w:num w:numId="367">
    <w:abstractNumId w:val="18"/>
  </w:num>
  <w:num w:numId="369">
    <w:abstractNumId w:val="12"/>
  </w:num>
  <w:num w:numId="371">
    <w:abstractNumId w:val="6"/>
  </w:num>
  <w:num w:numId="4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postmaster@napraforgoovoda.t-online.hu" Id="docRId2" Type="http://schemas.openxmlformats.org/officeDocument/2006/relationships/hyperlink"/><Relationship Target="styles.xml" Id="docRId4" Type="http://schemas.openxmlformats.org/officeDocument/2006/relationships/styles"/></Relationships>
</file>